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73EF2" w14:textId="1578D5BD" w:rsidR="00CE611C" w:rsidRPr="003C48C5" w:rsidRDefault="00961C97" w:rsidP="00544AC6">
      <w:pPr>
        <w:spacing w:after="310" w:line="259" w:lineRule="auto"/>
        <w:ind w:left="587" w:firstLine="0"/>
        <w:jc w:val="center"/>
        <w:rPr>
          <w:sz w:val="28"/>
          <w:szCs w:val="28"/>
        </w:rPr>
      </w:pPr>
      <w:r w:rsidRPr="003C48C5">
        <w:rPr>
          <w:b/>
          <w:sz w:val="28"/>
          <w:szCs w:val="28"/>
        </w:rPr>
        <w:t xml:space="preserve">ПЪЛНОМОЩНО </w:t>
      </w:r>
    </w:p>
    <w:p w14:paraId="5C123605" w14:textId="0C9A370F" w:rsidR="00CE611C" w:rsidRPr="003C628D" w:rsidRDefault="00961C97" w:rsidP="007866B1">
      <w:pPr>
        <w:pStyle w:val="NoSpacing"/>
        <w:rPr>
          <w:sz w:val="24"/>
          <w:szCs w:val="24"/>
        </w:rPr>
      </w:pPr>
      <w:r w:rsidRPr="14CC99C8">
        <w:rPr>
          <w:sz w:val="24"/>
          <w:szCs w:val="24"/>
        </w:rPr>
        <w:t>Долуподписаният</w:t>
      </w:r>
      <w:r w:rsidR="00544AC6" w:rsidRPr="14CC99C8">
        <w:rPr>
          <w:sz w:val="24"/>
          <w:szCs w:val="24"/>
        </w:rPr>
        <w:t>/ата</w:t>
      </w:r>
      <w:r w:rsidRPr="14CC99C8">
        <w:rPr>
          <w:sz w:val="24"/>
          <w:szCs w:val="24"/>
        </w:rPr>
        <w:t xml:space="preserve">, …………………………, ЕГН ....................., с адрес: </w:t>
      </w:r>
      <w:r w:rsidR="336C2697" w:rsidRPr="14CC99C8">
        <w:rPr>
          <w:sz w:val="24"/>
          <w:szCs w:val="24"/>
        </w:rPr>
        <w:t>държава</w:t>
      </w:r>
      <w:r w:rsidR="1C5AA7CD" w:rsidRPr="14CC99C8">
        <w:rPr>
          <w:sz w:val="24"/>
          <w:szCs w:val="24"/>
        </w:rPr>
        <w:t xml:space="preserve"> </w:t>
      </w:r>
      <w:r w:rsidR="336C2697" w:rsidRPr="14CC99C8">
        <w:rPr>
          <w:sz w:val="24"/>
          <w:szCs w:val="24"/>
        </w:rPr>
        <w:t xml:space="preserve">................., </w:t>
      </w:r>
      <w:r w:rsidRPr="14CC99C8">
        <w:rPr>
          <w:sz w:val="24"/>
          <w:szCs w:val="24"/>
        </w:rPr>
        <w:t xml:space="preserve">гр. ..............., </w:t>
      </w:r>
      <w:r w:rsidR="00FA1A88" w:rsidRPr="14CC99C8">
        <w:rPr>
          <w:sz w:val="24"/>
          <w:szCs w:val="24"/>
        </w:rPr>
        <w:t>бул./</w:t>
      </w:r>
      <w:r w:rsidRPr="14CC99C8">
        <w:rPr>
          <w:sz w:val="24"/>
          <w:szCs w:val="24"/>
        </w:rPr>
        <w:t>ул. ..........</w:t>
      </w:r>
      <w:r w:rsidR="00795C9A" w:rsidRPr="14CC99C8">
        <w:rPr>
          <w:sz w:val="24"/>
          <w:szCs w:val="24"/>
        </w:rPr>
        <w:t xml:space="preserve"> </w:t>
      </w:r>
      <w:r w:rsidRPr="14CC99C8">
        <w:rPr>
          <w:sz w:val="24"/>
          <w:szCs w:val="24"/>
        </w:rPr>
        <w:t>№ ...., ет.</w:t>
      </w:r>
      <w:r w:rsidR="00795C9A" w:rsidRPr="14CC99C8">
        <w:rPr>
          <w:sz w:val="24"/>
          <w:szCs w:val="24"/>
        </w:rPr>
        <w:t xml:space="preserve"> </w:t>
      </w:r>
      <w:r w:rsidRPr="14CC99C8">
        <w:rPr>
          <w:sz w:val="24"/>
          <w:szCs w:val="24"/>
        </w:rPr>
        <w:t>........., ап.</w:t>
      </w:r>
      <w:r w:rsidR="00795C9A" w:rsidRPr="14CC99C8">
        <w:rPr>
          <w:sz w:val="24"/>
          <w:szCs w:val="24"/>
        </w:rPr>
        <w:t xml:space="preserve"> </w:t>
      </w:r>
      <w:r w:rsidRPr="14CC99C8">
        <w:rPr>
          <w:sz w:val="24"/>
          <w:szCs w:val="24"/>
        </w:rPr>
        <w:t xml:space="preserve">........., в качеството си на представляващ </w:t>
      </w:r>
      <w:r w:rsidR="72C7D65D" w:rsidRPr="14CC99C8">
        <w:rPr>
          <w:sz w:val="24"/>
          <w:szCs w:val="24"/>
        </w:rPr>
        <w:t xml:space="preserve">на </w:t>
      </w:r>
      <w:r w:rsidRPr="14CC99C8">
        <w:rPr>
          <w:sz w:val="24"/>
          <w:szCs w:val="24"/>
        </w:rPr>
        <w:t>……………………, със седалище и адрес на управление</w:t>
      </w:r>
      <w:r w:rsidR="261D3D1A" w:rsidRPr="14CC99C8">
        <w:rPr>
          <w:sz w:val="24"/>
          <w:szCs w:val="24"/>
        </w:rPr>
        <w:t>: държава</w:t>
      </w:r>
      <w:r w:rsidRPr="14CC99C8">
        <w:rPr>
          <w:sz w:val="24"/>
          <w:szCs w:val="24"/>
        </w:rPr>
        <w:t xml:space="preserve"> ………………………,</w:t>
      </w:r>
      <w:r w:rsidR="681AC43A" w:rsidRPr="14CC99C8">
        <w:rPr>
          <w:sz w:val="24"/>
          <w:szCs w:val="24"/>
        </w:rPr>
        <w:t xml:space="preserve"> гр. .................,</w:t>
      </w:r>
      <w:r w:rsidRPr="14CC99C8">
        <w:rPr>
          <w:sz w:val="24"/>
          <w:szCs w:val="24"/>
        </w:rPr>
        <w:t xml:space="preserve"> </w:t>
      </w:r>
      <w:r w:rsidR="00FA1A88" w:rsidRPr="14CC99C8">
        <w:rPr>
          <w:sz w:val="24"/>
          <w:szCs w:val="24"/>
        </w:rPr>
        <w:t>бул./</w:t>
      </w:r>
      <w:r w:rsidRPr="14CC99C8">
        <w:rPr>
          <w:sz w:val="24"/>
          <w:szCs w:val="24"/>
        </w:rPr>
        <w:t>ул.</w:t>
      </w:r>
      <w:r w:rsidR="00795C9A" w:rsidRPr="14CC99C8">
        <w:rPr>
          <w:sz w:val="24"/>
          <w:szCs w:val="24"/>
        </w:rPr>
        <w:t xml:space="preserve"> </w:t>
      </w:r>
      <w:r w:rsidRPr="14CC99C8">
        <w:rPr>
          <w:sz w:val="24"/>
          <w:szCs w:val="24"/>
        </w:rPr>
        <w:t>……………….</w:t>
      </w:r>
      <w:r w:rsidR="00FA1A88" w:rsidRPr="14CC99C8">
        <w:rPr>
          <w:sz w:val="24"/>
          <w:szCs w:val="24"/>
        </w:rPr>
        <w:t xml:space="preserve"> </w:t>
      </w:r>
      <w:r w:rsidRPr="14CC99C8">
        <w:rPr>
          <w:sz w:val="24"/>
          <w:szCs w:val="24"/>
        </w:rPr>
        <w:t>№</w:t>
      </w:r>
      <w:r w:rsidR="5C0EF6C5" w:rsidRPr="14CC99C8">
        <w:rPr>
          <w:sz w:val="24"/>
          <w:szCs w:val="24"/>
        </w:rPr>
        <w:t>......</w:t>
      </w:r>
      <w:r w:rsidRPr="14CC99C8">
        <w:rPr>
          <w:sz w:val="24"/>
          <w:szCs w:val="24"/>
        </w:rPr>
        <w:t>, ет</w:t>
      </w:r>
      <w:r w:rsidR="00795C9A" w:rsidRPr="14CC99C8">
        <w:rPr>
          <w:sz w:val="24"/>
          <w:szCs w:val="24"/>
        </w:rPr>
        <w:t xml:space="preserve">. </w:t>
      </w:r>
      <w:r w:rsidRPr="14CC99C8">
        <w:rPr>
          <w:sz w:val="24"/>
          <w:szCs w:val="24"/>
        </w:rPr>
        <w:t>….,</w:t>
      </w:r>
      <w:r w:rsidR="2D0F823A" w:rsidRPr="14CC99C8">
        <w:rPr>
          <w:sz w:val="24"/>
          <w:szCs w:val="24"/>
        </w:rPr>
        <w:t xml:space="preserve"> офис</w:t>
      </w:r>
      <w:r w:rsidR="640437B9" w:rsidRPr="14CC99C8">
        <w:rPr>
          <w:sz w:val="24"/>
          <w:szCs w:val="24"/>
        </w:rPr>
        <w:t xml:space="preserve"> ......,</w:t>
      </w:r>
      <w:r w:rsidRPr="14CC99C8">
        <w:rPr>
          <w:sz w:val="24"/>
          <w:szCs w:val="24"/>
        </w:rPr>
        <w:t xml:space="preserve"> ЕИК</w:t>
      </w:r>
      <w:r w:rsidR="1192BC1B" w:rsidRPr="14CC99C8">
        <w:rPr>
          <w:sz w:val="24"/>
          <w:szCs w:val="24"/>
        </w:rPr>
        <w:t xml:space="preserve"> / регистрационен номер </w:t>
      </w:r>
      <w:r w:rsidRPr="14CC99C8">
        <w:rPr>
          <w:sz w:val="24"/>
          <w:szCs w:val="24"/>
        </w:rPr>
        <w:t xml:space="preserve">…………….., </w:t>
      </w:r>
      <w:r w:rsidRPr="14CC99C8">
        <w:rPr>
          <w:b/>
          <w:bCs/>
          <w:sz w:val="24"/>
          <w:szCs w:val="24"/>
        </w:rPr>
        <w:t>притежаващ</w:t>
      </w:r>
      <w:r w:rsidR="00F67762" w:rsidRPr="14CC99C8">
        <w:rPr>
          <w:b/>
          <w:bCs/>
          <w:sz w:val="24"/>
          <w:szCs w:val="24"/>
        </w:rPr>
        <w:t>/а</w:t>
      </w:r>
      <w:r w:rsidR="00544AC6" w:rsidRPr="14CC99C8">
        <w:rPr>
          <w:b/>
          <w:bCs/>
          <w:sz w:val="24"/>
          <w:szCs w:val="24"/>
        </w:rPr>
        <w:t>/о</w:t>
      </w:r>
      <w:r w:rsidRPr="14CC99C8">
        <w:rPr>
          <w:b/>
          <w:bCs/>
          <w:sz w:val="24"/>
          <w:szCs w:val="24"/>
        </w:rPr>
        <w:t xml:space="preserve"> ....................... /......................./ броя поименни, безналични акции с право на глас</w:t>
      </w:r>
      <w:r w:rsidRPr="14CC99C8">
        <w:rPr>
          <w:sz w:val="24"/>
          <w:szCs w:val="24"/>
        </w:rPr>
        <w:t xml:space="preserve"> от капитала на „Телелинк Бизнес Сървисис Груп“ АД,</w:t>
      </w:r>
      <w:r w:rsidR="00FA1A88" w:rsidRPr="14CC99C8">
        <w:rPr>
          <w:sz w:val="24"/>
          <w:szCs w:val="24"/>
        </w:rPr>
        <w:t xml:space="preserve"> ЕИК 205744019,</w:t>
      </w:r>
      <w:r w:rsidRPr="14CC99C8">
        <w:rPr>
          <w:sz w:val="24"/>
          <w:szCs w:val="24"/>
        </w:rPr>
        <w:t xml:space="preserve"> на основание чл. 116, ал. 1 от Закона за публично</w:t>
      </w:r>
      <w:r w:rsidR="7522CBA5" w:rsidRPr="14CC99C8">
        <w:rPr>
          <w:sz w:val="24"/>
          <w:szCs w:val="24"/>
        </w:rPr>
        <w:t>то</w:t>
      </w:r>
      <w:r w:rsidRPr="14CC99C8">
        <w:rPr>
          <w:sz w:val="24"/>
          <w:szCs w:val="24"/>
        </w:rPr>
        <w:t xml:space="preserve"> предлагане на ценни книжа</w:t>
      </w:r>
      <w:r w:rsidR="03A05152" w:rsidRPr="14CC99C8">
        <w:rPr>
          <w:sz w:val="24"/>
          <w:szCs w:val="24"/>
        </w:rPr>
        <w:t xml:space="preserve"> (ЗППЦК)</w:t>
      </w:r>
      <w:r w:rsidRPr="14CC99C8">
        <w:rPr>
          <w:sz w:val="24"/>
          <w:szCs w:val="24"/>
        </w:rPr>
        <w:t xml:space="preserve">, </w:t>
      </w:r>
    </w:p>
    <w:p w14:paraId="4905A8D0" w14:textId="77777777" w:rsidR="00544AC6" w:rsidRPr="003C628D" w:rsidRDefault="00544AC6" w:rsidP="007866B1">
      <w:pPr>
        <w:pStyle w:val="NoSpacing"/>
        <w:rPr>
          <w:sz w:val="24"/>
          <w:szCs w:val="24"/>
        </w:rPr>
      </w:pPr>
    </w:p>
    <w:p w14:paraId="41AF4E82" w14:textId="0ECF45FC" w:rsidR="00CE611C" w:rsidRPr="003C628D" w:rsidRDefault="00961C97" w:rsidP="007866B1">
      <w:pPr>
        <w:pStyle w:val="NoSpacing"/>
        <w:jc w:val="center"/>
        <w:rPr>
          <w:sz w:val="24"/>
          <w:szCs w:val="24"/>
        </w:rPr>
      </w:pPr>
      <w:r w:rsidRPr="003C628D">
        <w:rPr>
          <w:b/>
          <w:sz w:val="24"/>
          <w:szCs w:val="24"/>
        </w:rPr>
        <w:t>УПЪЛНОМОЩАВАМ</w:t>
      </w:r>
      <w:r w:rsidR="003B5E88" w:rsidRPr="003C628D">
        <w:rPr>
          <w:b/>
          <w:sz w:val="24"/>
          <w:szCs w:val="24"/>
        </w:rPr>
        <w:t>:</w:t>
      </w:r>
    </w:p>
    <w:p w14:paraId="6335B9F0" w14:textId="77777777" w:rsidR="007866B1" w:rsidRPr="003C628D" w:rsidRDefault="007866B1" w:rsidP="007866B1">
      <w:pPr>
        <w:pStyle w:val="NoSpacing"/>
        <w:rPr>
          <w:sz w:val="24"/>
          <w:szCs w:val="24"/>
        </w:rPr>
      </w:pPr>
    </w:p>
    <w:p w14:paraId="7D63B241" w14:textId="7A4F8493" w:rsidR="00CE611C" w:rsidRPr="003C628D" w:rsidRDefault="00961C97" w:rsidP="007866B1">
      <w:pPr>
        <w:pStyle w:val="NoSpacing"/>
        <w:rPr>
          <w:b/>
          <w:bCs/>
          <w:sz w:val="24"/>
          <w:szCs w:val="24"/>
        </w:rPr>
      </w:pPr>
      <w:r w:rsidRPr="003C628D">
        <w:rPr>
          <w:b/>
          <w:bCs/>
          <w:sz w:val="24"/>
          <w:szCs w:val="24"/>
        </w:rPr>
        <w:t xml:space="preserve">В случай на пълномощник </w:t>
      </w:r>
      <w:r w:rsidR="018D361F" w:rsidRPr="003C628D">
        <w:rPr>
          <w:b/>
          <w:bCs/>
          <w:sz w:val="24"/>
          <w:szCs w:val="24"/>
        </w:rPr>
        <w:t xml:space="preserve">- </w:t>
      </w:r>
      <w:r w:rsidRPr="003C628D">
        <w:rPr>
          <w:b/>
          <w:bCs/>
          <w:sz w:val="24"/>
          <w:szCs w:val="24"/>
        </w:rPr>
        <w:t xml:space="preserve">физическо лице </w:t>
      </w:r>
    </w:p>
    <w:p w14:paraId="3BDDB7AE" w14:textId="7AE20391" w:rsidR="00CE611C" w:rsidRPr="003C628D" w:rsidRDefault="00961C97" w:rsidP="000866E4">
      <w:pPr>
        <w:pStyle w:val="NoSpacing"/>
        <w:tabs>
          <w:tab w:val="left" w:pos="567"/>
        </w:tabs>
        <w:rPr>
          <w:sz w:val="24"/>
          <w:szCs w:val="24"/>
        </w:rPr>
      </w:pPr>
      <w:r w:rsidRPr="003C628D">
        <w:rPr>
          <w:b/>
          <w:bCs/>
          <w:sz w:val="24"/>
          <w:szCs w:val="24"/>
        </w:rPr>
        <w:t>…………………</w:t>
      </w:r>
      <w:r w:rsidR="078CA783" w:rsidRPr="003C628D">
        <w:rPr>
          <w:b/>
          <w:bCs/>
          <w:sz w:val="24"/>
          <w:szCs w:val="24"/>
        </w:rPr>
        <w:t>...........................</w:t>
      </w:r>
      <w:r w:rsidRPr="003C628D">
        <w:rPr>
          <w:b/>
          <w:bCs/>
          <w:sz w:val="24"/>
          <w:szCs w:val="24"/>
        </w:rPr>
        <w:t>……</w:t>
      </w:r>
      <w:r w:rsidRPr="003C628D">
        <w:rPr>
          <w:sz w:val="24"/>
          <w:szCs w:val="24"/>
        </w:rPr>
        <w:t>, ЕГН ………………………, л.к. № ……………., издадена от МВР ………… на</w:t>
      </w:r>
      <w:r w:rsidR="00785FCB" w:rsidRPr="003C628D">
        <w:rPr>
          <w:sz w:val="24"/>
          <w:szCs w:val="24"/>
        </w:rPr>
        <w:t xml:space="preserve"> </w:t>
      </w:r>
      <w:r w:rsidRPr="003C628D">
        <w:rPr>
          <w:sz w:val="24"/>
          <w:szCs w:val="24"/>
        </w:rPr>
        <w:t>.......................</w:t>
      </w:r>
      <w:r w:rsidR="5174D0C7" w:rsidRPr="003C628D">
        <w:rPr>
          <w:sz w:val="24"/>
          <w:szCs w:val="24"/>
        </w:rPr>
        <w:t xml:space="preserve"> </w:t>
      </w:r>
      <w:r w:rsidRPr="003C628D">
        <w:rPr>
          <w:sz w:val="24"/>
          <w:szCs w:val="24"/>
        </w:rPr>
        <w:t>г., с адрес:</w:t>
      </w:r>
      <w:r w:rsidR="0013611B" w:rsidRPr="003C628D">
        <w:rPr>
          <w:sz w:val="24"/>
          <w:szCs w:val="24"/>
        </w:rPr>
        <w:t xml:space="preserve"> </w:t>
      </w:r>
      <w:r w:rsidR="75F9FA53" w:rsidRPr="003C628D">
        <w:rPr>
          <w:sz w:val="24"/>
          <w:szCs w:val="24"/>
        </w:rPr>
        <w:t xml:space="preserve">държава .................... , </w:t>
      </w:r>
      <w:r w:rsidR="70631DDD" w:rsidRPr="003C628D">
        <w:rPr>
          <w:sz w:val="24"/>
          <w:szCs w:val="24"/>
        </w:rPr>
        <w:t xml:space="preserve">гр. </w:t>
      </w:r>
      <w:r w:rsidRPr="003C628D">
        <w:rPr>
          <w:sz w:val="24"/>
          <w:szCs w:val="24"/>
        </w:rPr>
        <w:t xml:space="preserve">…………….., </w:t>
      </w:r>
      <w:r w:rsidR="00FA1A88" w:rsidRPr="003C628D">
        <w:rPr>
          <w:sz w:val="24"/>
          <w:szCs w:val="24"/>
        </w:rPr>
        <w:t>бул./</w:t>
      </w:r>
      <w:r w:rsidRPr="003C628D">
        <w:rPr>
          <w:sz w:val="24"/>
          <w:szCs w:val="24"/>
        </w:rPr>
        <w:t>ул</w:t>
      </w:r>
      <w:r w:rsidR="00FA1A88" w:rsidRPr="003C628D">
        <w:rPr>
          <w:sz w:val="24"/>
          <w:szCs w:val="24"/>
        </w:rPr>
        <w:t xml:space="preserve">. </w:t>
      </w:r>
      <w:r w:rsidRPr="003C628D">
        <w:rPr>
          <w:sz w:val="24"/>
          <w:szCs w:val="24"/>
        </w:rPr>
        <w:t>……</w:t>
      </w:r>
      <w:r w:rsidR="189B516C" w:rsidRPr="003C628D">
        <w:rPr>
          <w:sz w:val="24"/>
          <w:szCs w:val="24"/>
        </w:rPr>
        <w:t>.......</w:t>
      </w:r>
      <w:r w:rsidRPr="003C628D">
        <w:rPr>
          <w:sz w:val="24"/>
          <w:szCs w:val="24"/>
        </w:rPr>
        <w:t>…………… №….., ет. ………, ап</w:t>
      </w:r>
      <w:r w:rsidR="00FA1A88" w:rsidRPr="003C628D">
        <w:rPr>
          <w:sz w:val="24"/>
          <w:szCs w:val="24"/>
        </w:rPr>
        <w:t xml:space="preserve">. </w:t>
      </w:r>
      <w:r w:rsidRPr="003C628D">
        <w:rPr>
          <w:sz w:val="24"/>
          <w:szCs w:val="24"/>
        </w:rPr>
        <w:t xml:space="preserve">…………, </w:t>
      </w:r>
    </w:p>
    <w:p w14:paraId="52E86632" w14:textId="33C76481" w:rsidR="00CE611C" w:rsidRPr="003C628D" w:rsidRDefault="00CE611C" w:rsidP="000866E4">
      <w:pPr>
        <w:pStyle w:val="NoSpacing"/>
        <w:tabs>
          <w:tab w:val="left" w:pos="567"/>
        </w:tabs>
        <w:rPr>
          <w:sz w:val="24"/>
          <w:szCs w:val="24"/>
        </w:rPr>
      </w:pPr>
    </w:p>
    <w:p w14:paraId="2F781FE0" w14:textId="662A1D66" w:rsidR="00CE611C" w:rsidRPr="003C628D" w:rsidRDefault="00961C97" w:rsidP="000866E4">
      <w:pPr>
        <w:pStyle w:val="NoSpacing"/>
        <w:tabs>
          <w:tab w:val="left" w:pos="567"/>
        </w:tabs>
        <w:rPr>
          <w:sz w:val="24"/>
          <w:szCs w:val="24"/>
        </w:rPr>
      </w:pPr>
      <w:r w:rsidRPr="003C628D">
        <w:rPr>
          <w:sz w:val="24"/>
          <w:szCs w:val="24"/>
        </w:rPr>
        <w:t xml:space="preserve">или </w:t>
      </w:r>
    </w:p>
    <w:p w14:paraId="1BBB1FDB" w14:textId="77777777" w:rsidR="007866B1" w:rsidRPr="003C628D" w:rsidRDefault="007866B1" w:rsidP="007866B1">
      <w:pPr>
        <w:pStyle w:val="NoSpacing"/>
        <w:rPr>
          <w:sz w:val="24"/>
          <w:szCs w:val="24"/>
        </w:rPr>
      </w:pPr>
    </w:p>
    <w:p w14:paraId="2E6BAE37" w14:textId="48FA14EA" w:rsidR="00CE611C" w:rsidRPr="003C628D" w:rsidRDefault="00961C97" w:rsidP="007866B1">
      <w:pPr>
        <w:pStyle w:val="NoSpacing"/>
        <w:rPr>
          <w:b/>
          <w:bCs/>
          <w:sz w:val="24"/>
          <w:szCs w:val="24"/>
        </w:rPr>
      </w:pPr>
      <w:r w:rsidRPr="003C628D">
        <w:rPr>
          <w:b/>
          <w:bCs/>
          <w:sz w:val="24"/>
          <w:szCs w:val="24"/>
        </w:rPr>
        <w:t xml:space="preserve">В случай на пълномощник </w:t>
      </w:r>
      <w:r w:rsidR="3FEB88A3" w:rsidRPr="003C628D">
        <w:rPr>
          <w:b/>
          <w:bCs/>
          <w:sz w:val="24"/>
          <w:szCs w:val="24"/>
        </w:rPr>
        <w:t xml:space="preserve">- </w:t>
      </w:r>
      <w:r w:rsidRPr="003C628D">
        <w:rPr>
          <w:b/>
          <w:bCs/>
          <w:sz w:val="24"/>
          <w:szCs w:val="24"/>
        </w:rPr>
        <w:t xml:space="preserve">юридическо лице </w:t>
      </w:r>
    </w:p>
    <w:p w14:paraId="740745A6" w14:textId="5FCC98F6" w:rsidR="00CE611C" w:rsidRPr="003C628D" w:rsidRDefault="5E12CF2B" w:rsidP="007866B1">
      <w:pPr>
        <w:pStyle w:val="NoSpacing"/>
        <w:rPr>
          <w:sz w:val="24"/>
          <w:szCs w:val="24"/>
        </w:rPr>
      </w:pPr>
      <w:r w:rsidRPr="14CC99C8">
        <w:rPr>
          <w:b/>
          <w:bCs/>
          <w:sz w:val="24"/>
          <w:szCs w:val="24"/>
        </w:rPr>
        <w:t>…………………</w:t>
      </w:r>
      <w:r w:rsidR="46EF28AB" w:rsidRPr="14CC99C8">
        <w:rPr>
          <w:b/>
          <w:bCs/>
          <w:sz w:val="24"/>
          <w:szCs w:val="24"/>
        </w:rPr>
        <w:t>...................</w:t>
      </w:r>
      <w:r w:rsidRPr="14CC99C8">
        <w:rPr>
          <w:b/>
          <w:bCs/>
          <w:sz w:val="24"/>
          <w:szCs w:val="24"/>
        </w:rPr>
        <w:t>…</w:t>
      </w:r>
      <w:r w:rsidR="33F1A1D3" w:rsidRPr="14CC99C8">
        <w:rPr>
          <w:b/>
          <w:bCs/>
          <w:sz w:val="24"/>
          <w:szCs w:val="24"/>
        </w:rPr>
        <w:t>........</w:t>
      </w:r>
      <w:r w:rsidRPr="14CC99C8">
        <w:rPr>
          <w:sz w:val="24"/>
          <w:szCs w:val="24"/>
        </w:rPr>
        <w:t>, със седалище и адрес на управление</w:t>
      </w:r>
      <w:r w:rsidR="59AE0AF5" w:rsidRPr="14CC99C8">
        <w:rPr>
          <w:sz w:val="24"/>
          <w:szCs w:val="24"/>
        </w:rPr>
        <w:t>:</w:t>
      </w:r>
      <w:r w:rsidRPr="14CC99C8">
        <w:rPr>
          <w:sz w:val="24"/>
          <w:szCs w:val="24"/>
        </w:rPr>
        <w:t xml:space="preserve"> </w:t>
      </w:r>
      <w:r w:rsidR="5C451792" w:rsidRPr="14CC99C8">
        <w:rPr>
          <w:sz w:val="24"/>
          <w:szCs w:val="24"/>
        </w:rPr>
        <w:t xml:space="preserve">държава: ...................., гр. </w:t>
      </w:r>
      <w:r w:rsidRPr="14CC99C8">
        <w:rPr>
          <w:sz w:val="24"/>
          <w:szCs w:val="24"/>
        </w:rPr>
        <w:t xml:space="preserve">………………………, </w:t>
      </w:r>
      <w:r w:rsidR="00FA1A88" w:rsidRPr="14CC99C8">
        <w:rPr>
          <w:sz w:val="24"/>
          <w:szCs w:val="24"/>
        </w:rPr>
        <w:t>бул./</w:t>
      </w:r>
      <w:r w:rsidRPr="14CC99C8">
        <w:rPr>
          <w:sz w:val="24"/>
          <w:szCs w:val="24"/>
        </w:rPr>
        <w:t>ул</w:t>
      </w:r>
      <w:r w:rsidR="00FA1A88" w:rsidRPr="14CC99C8">
        <w:rPr>
          <w:sz w:val="24"/>
          <w:szCs w:val="24"/>
        </w:rPr>
        <w:t xml:space="preserve">. </w:t>
      </w:r>
      <w:r w:rsidR="4F1F35AB" w:rsidRPr="14CC99C8">
        <w:rPr>
          <w:sz w:val="24"/>
          <w:szCs w:val="24"/>
        </w:rPr>
        <w:t>.</w:t>
      </w:r>
      <w:r w:rsidRPr="14CC99C8">
        <w:rPr>
          <w:sz w:val="24"/>
          <w:szCs w:val="24"/>
        </w:rPr>
        <w:t>……………….</w:t>
      </w:r>
      <w:r w:rsidR="59AE0AF5" w:rsidRPr="14CC99C8">
        <w:rPr>
          <w:sz w:val="24"/>
          <w:szCs w:val="24"/>
        </w:rPr>
        <w:t xml:space="preserve"> </w:t>
      </w:r>
      <w:r w:rsidRPr="14CC99C8">
        <w:rPr>
          <w:sz w:val="24"/>
          <w:szCs w:val="24"/>
        </w:rPr>
        <w:t>№</w:t>
      </w:r>
      <w:r w:rsidR="59AE0AF5" w:rsidRPr="14CC99C8">
        <w:rPr>
          <w:sz w:val="24"/>
          <w:szCs w:val="24"/>
        </w:rPr>
        <w:t>…</w:t>
      </w:r>
      <w:r w:rsidRPr="14CC99C8">
        <w:rPr>
          <w:sz w:val="24"/>
          <w:szCs w:val="24"/>
        </w:rPr>
        <w:t>., ет</w:t>
      </w:r>
      <w:r w:rsidR="00FA1A88" w:rsidRPr="14CC99C8">
        <w:rPr>
          <w:sz w:val="24"/>
          <w:szCs w:val="24"/>
        </w:rPr>
        <w:t xml:space="preserve">. </w:t>
      </w:r>
      <w:r w:rsidRPr="14CC99C8">
        <w:rPr>
          <w:sz w:val="24"/>
          <w:szCs w:val="24"/>
        </w:rPr>
        <w:t>…….,</w:t>
      </w:r>
      <w:r w:rsidR="330BD246" w:rsidRPr="14CC99C8">
        <w:rPr>
          <w:sz w:val="24"/>
          <w:szCs w:val="24"/>
        </w:rPr>
        <w:t xml:space="preserve"> офис ........,</w:t>
      </w:r>
      <w:r w:rsidRPr="14CC99C8">
        <w:rPr>
          <w:sz w:val="24"/>
          <w:szCs w:val="24"/>
        </w:rPr>
        <w:t xml:space="preserve"> ЕИК</w:t>
      </w:r>
      <w:r w:rsidR="0552255D" w:rsidRPr="14CC99C8">
        <w:rPr>
          <w:sz w:val="24"/>
          <w:szCs w:val="24"/>
        </w:rPr>
        <w:t xml:space="preserve"> / регистрационен номер</w:t>
      </w:r>
      <w:r w:rsidRPr="14CC99C8">
        <w:rPr>
          <w:sz w:val="24"/>
          <w:szCs w:val="24"/>
        </w:rPr>
        <w:t xml:space="preserve"> …………….., представлявано от …………………………, ЕГН .....................,</w:t>
      </w:r>
      <w:r w:rsidR="0FA483B6" w:rsidRPr="14CC99C8">
        <w:rPr>
          <w:sz w:val="24"/>
          <w:szCs w:val="24"/>
        </w:rPr>
        <w:t xml:space="preserve"> л.к. № ……………., издадена от МВР ………… на .......................</w:t>
      </w:r>
      <w:r w:rsidR="21C65E3D" w:rsidRPr="14CC99C8">
        <w:rPr>
          <w:sz w:val="24"/>
          <w:szCs w:val="24"/>
        </w:rPr>
        <w:t xml:space="preserve"> </w:t>
      </w:r>
      <w:r w:rsidR="0FA483B6" w:rsidRPr="14CC99C8">
        <w:rPr>
          <w:sz w:val="24"/>
          <w:szCs w:val="24"/>
        </w:rPr>
        <w:t xml:space="preserve">г., </w:t>
      </w:r>
      <w:r w:rsidRPr="14CC99C8">
        <w:rPr>
          <w:sz w:val="24"/>
          <w:szCs w:val="24"/>
        </w:rPr>
        <w:t xml:space="preserve"> в качеството му</w:t>
      </w:r>
      <w:r w:rsidR="45867406" w:rsidRPr="14CC99C8">
        <w:rPr>
          <w:sz w:val="24"/>
          <w:szCs w:val="24"/>
        </w:rPr>
        <w:t>/ѝ</w:t>
      </w:r>
      <w:r w:rsidRPr="14CC99C8">
        <w:rPr>
          <w:sz w:val="24"/>
          <w:szCs w:val="24"/>
        </w:rPr>
        <w:t xml:space="preserve"> на .....................................</w:t>
      </w:r>
      <w:r w:rsidR="02B133AD" w:rsidRPr="14CC99C8">
        <w:rPr>
          <w:sz w:val="24"/>
          <w:szCs w:val="24"/>
        </w:rPr>
        <w:t>,</w:t>
      </w:r>
      <w:r w:rsidRPr="14CC99C8">
        <w:rPr>
          <w:sz w:val="24"/>
          <w:szCs w:val="24"/>
        </w:rPr>
        <w:t xml:space="preserve">  </w:t>
      </w:r>
    </w:p>
    <w:p w14:paraId="491293B8" w14:textId="77777777" w:rsidR="007866B1" w:rsidRPr="003C628D" w:rsidRDefault="007866B1" w:rsidP="007866B1">
      <w:pPr>
        <w:pStyle w:val="NoSpacing"/>
        <w:rPr>
          <w:sz w:val="24"/>
          <w:szCs w:val="24"/>
        </w:rPr>
      </w:pPr>
    </w:p>
    <w:p w14:paraId="77886726" w14:textId="0EA8C6CD" w:rsidR="385A110B" w:rsidRPr="003C628D" w:rsidRDefault="009B70D5" w:rsidP="003912F5">
      <w:pPr>
        <w:pStyle w:val="NoSpacing"/>
        <w:rPr>
          <w:sz w:val="24"/>
          <w:szCs w:val="24"/>
        </w:rPr>
      </w:pPr>
      <w:r w:rsidRPr="7F0D1FBB">
        <w:rPr>
          <w:sz w:val="24"/>
          <w:szCs w:val="24"/>
        </w:rPr>
        <w:t xml:space="preserve">да ме представлява/да представлява управляваното от мен дружество на </w:t>
      </w:r>
      <w:r w:rsidR="00BE150C">
        <w:rPr>
          <w:sz w:val="24"/>
          <w:szCs w:val="24"/>
        </w:rPr>
        <w:t>извънредното</w:t>
      </w:r>
      <w:r w:rsidRPr="7F0D1FBB">
        <w:rPr>
          <w:sz w:val="24"/>
          <w:szCs w:val="24"/>
        </w:rPr>
        <w:t xml:space="preserve"> </w:t>
      </w:r>
      <w:r w:rsidR="11C52FAE" w:rsidRPr="7F0D1FBB">
        <w:rPr>
          <w:sz w:val="24"/>
          <w:szCs w:val="24"/>
        </w:rPr>
        <w:t>О</w:t>
      </w:r>
      <w:r w:rsidRPr="7F0D1FBB">
        <w:rPr>
          <w:sz w:val="24"/>
          <w:szCs w:val="24"/>
        </w:rPr>
        <w:t xml:space="preserve">бщо събрание на акционерите на „Телелинк Бизнес Сървисис Груп“ АД, гр. София („Дружеството“) на </w:t>
      </w:r>
      <w:r w:rsidR="001E62E4" w:rsidRPr="001E62E4">
        <w:rPr>
          <w:sz w:val="24"/>
          <w:szCs w:val="24"/>
        </w:rPr>
        <w:t>11.02.2026</w:t>
      </w:r>
      <w:r w:rsidRPr="7F0D1FBB">
        <w:rPr>
          <w:sz w:val="24"/>
          <w:szCs w:val="24"/>
        </w:rPr>
        <w:t xml:space="preserve"> г. от 10:00 часа </w:t>
      </w:r>
      <w:r w:rsidR="00292492" w:rsidRPr="00292492">
        <w:rPr>
          <w:sz w:val="24"/>
          <w:szCs w:val="24"/>
        </w:rPr>
        <w:t>(Източноевропейско време EET=UTC+2 (координирано универсално време UTC)</w:t>
      </w:r>
      <w:r w:rsidRPr="7F0D1FBB">
        <w:rPr>
          <w:sz w:val="24"/>
          <w:szCs w:val="24"/>
        </w:rPr>
        <w:t xml:space="preserve"> </w:t>
      </w:r>
      <w:r w:rsidR="003912F5" w:rsidRPr="003912F5">
        <w:rPr>
          <w:sz w:val="24"/>
          <w:szCs w:val="24"/>
        </w:rPr>
        <w:t xml:space="preserve">в седалището на Дружеството в гр. София и с място на провеждане: гр. София, район „Витоша“, ул. „Донка </w:t>
      </w:r>
      <w:proofErr w:type="spellStart"/>
      <w:r w:rsidR="003912F5" w:rsidRPr="003912F5">
        <w:rPr>
          <w:sz w:val="24"/>
          <w:szCs w:val="24"/>
        </w:rPr>
        <w:t>Ушлинова</w:t>
      </w:r>
      <w:proofErr w:type="spellEnd"/>
      <w:r w:rsidR="003912F5" w:rsidRPr="003912F5">
        <w:rPr>
          <w:sz w:val="24"/>
          <w:szCs w:val="24"/>
        </w:rPr>
        <w:t xml:space="preserve">“ № 2, </w:t>
      </w:r>
      <w:proofErr w:type="spellStart"/>
      <w:r w:rsidR="003912F5" w:rsidRPr="003912F5">
        <w:rPr>
          <w:sz w:val="24"/>
          <w:szCs w:val="24"/>
        </w:rPr>
        <w:t>Гаритидж</w:t>
      </w:r>
      <w:proofErr w:type="spellEnd"/>
      <w:r w:rsidR="003912F5" w:rsidRPr="003912F5">
        <w:rPr>
          <w:sz w:val="24"/>
          <w:szCs w:val="24"/>
        </w:rPr>
        <w:t xml:space="preserve"> Парк, Сграда 1, етаж 1, с Уникален идентификационен код на събитието TBSG11022026EGMS, а при липса на кворум на тази дата – на 26.02.2026 г.</w:t>
      </w:r>
      <w:r w:rsidR="003912F5">
        <w:rPr>
          <w:sz w:val="24"/>
          <w:szCs w:val="24"/>
        </w:rPr>
        <w:t xml:space="preserve"> </w:t>
      </w:r>
      <w:r w:rsidR="00146169" w:rsidRPr="00146169">
        <w:rPr>
          <w:sz w:val="24"/>
          <w:szCs w:val="24"/>
        </w:rPr>
        <w:t>от 10:00 часа (Източноевропейско време EET=UTC+2 (координирано универсално време UTC)</w:t>
      </w:r>
      <w:r w:rsidR="00146169">
        <w:rPr>
          <w:sz w:val="24"/>
          <w:szCs w:val="24"/>
        </w:rPr>
        <w:t>,</w:t>
      </w:r>
      <w:r w:rsidRPr="7F0D1FBB">
        <w:rPr>
          <w:sz w:val="24"/>
          <w:szCs w:val="24"/>
        </w:rPr>
        <w:t xml:space="preserve"> на същото място</w:t>
      </w:r>
      <w:r w:rsidR="3065A922" w:rsidRPr="7F0D1FBB">
        <w:rPr>
          <w:sz w:val="24"/>
          <w:szCs w:val="24"/>
        </w:rPr>
        <w:t>,</w:t>
      </w:r>
      <w:r w:rsidRPr="7F0D1FBB">
        <w:rPr>
          <w:sz w:val="24"/>
          <w:szCs w:val="24"/>
        </w:rPr>
        <w:t xml:space="preserve"> при същия дневен ред </w:t>
      </w:r>
      <w:r w:rsidR="2C9E0276" w:rsidRPr="7F0D1FBB">
        <w:rPr>
          <w:sz w:val="24"/>
          <w:szCs w:val="24"/>
        </w:rPr>
        <w:t xml:space="preserve">и при същите изисквания и процедура по регистрация </w:t>
      </w:r>
      <w:r w:rsidRPr="7F0D1FBB">
        <w:rPr>
          <w:sz w:val="24"/>
          <w:szCs w:val="24"/>
        </w:rPr>
        <w:t xml:space="preserve">и да гласува с всички притежавани от мен/ представляваното от мен дружество </w:t>
      </w:r>
      <w:r w:rsidRPr="7F0D1FBB">
        <w:rPr>
          <w:b/>
          <w:bCs/>
          <w:sz w:val="24"/>
          <w:szCs w:val="24"/>
        </w:rPr>
        <w:t xml:space="preserve">........................... акции </w:t>
      </w:r>
      <w:r w:rsidRPr="7F0D1FBB">
        <w:rPr>
          <w:sz w:val="24"/>
          <w:szCs w:val="24"/>
        </w:rPr>
        <w:t>по въпросите от дневния ред съгласно указания по-долу начин, а именно:</w:t>
      </w:r>
    </w:p>
    <w:p w14:paraId="234454DD" w14:textId="6CA71A78" w:rsidR="385A110B" w:rsidRPr="003C628D" w:rsidRDefault="385A110B" w:rsidP="385A110B">
      <w:pPr>
        <w:pStyle w:val="NoSpacing"/>
        <w:rPr>
          <w:sz w:val="24"/>
          <w:szCs w:val="24"/>
        </w:rPr>
      </w:pPr>
    </w:p>
    <w:p w14:paraId="21170E2F" w14:textId="77777777" w:rsidR="00F67762" w:rsidRPr="003C628D" w:rsidRDefault="00F67762" w:rsidP="007866B1">
      <w:pPr>
        <w:pStyle w:val="NoSpacing"/>
        <w:rPr>
          <w:b/>
          <w:sz w:val="24"/>
          <w:szCs w:val="24"/>
        </w:rPr>
      </w:pPr>
      <w:r w:rsidRPr="003C628D">
        <w:rPr>
          <w:b/>
          <w:sz w:val="24"/>
          <w:szCs w:val="24"/>
        </w:rPr>
        <w:t xml:space="preserve">I. Процедурни въпроси: </w:t>
      </w:r>
    </w:p>
    <w:p w14:paraId="30ED8C01" w14:textId="77777777" w:rsidR="00893327" w:rsidRPr="003C628D" w:rsidRDefault="00893327" w:rsidP="007866B1">
      <w:pPr>
        <w:pStyle w:val="NoSpacing"/>
        <w:rPr>
          <w:b/>
          <w:sz w:val="24"/>
          <w:szCs w:val="24"/>
        </w:rPr>
      </w:pPr>
    </w:p>
    <w:p w14:paraId="545AA12F" w14:textId="54C863C7" w:rsidR="00997173" w:rsidRPr="003C628D" w:rsidRDefault="00997173" w:rsidP="00734BFE">
      <w:pPr>
        <w:pStyle w:val="NoSpacing"/>
        <w:numPr>
          <w:ilvl w:val="0"/>
          <w:numId w:val="3"/>
        </w:numPr>
        <w:ind w:left="567" w:firstLine="0"/>
        <w:rPr>
          <w:b/>
          <w:sz w:val="24"/>
          <w:szCs w:val="24"/>
        </w:rPr>
      </w:pPr>
      <w:r w:rsidRPr="003C628D">
        <w:rPr>
          <w:b/>
          <w:sz w:val="24"/>
          <w:szCs w:val="24"/>
        </w:rPr>
        <w:t>Избор на председател, секретар и преброител за провеждане на Общото събрание</w:t>
      </w:r>
    </w:p>
    <w:p w14:paraId="7ACF109F" w14:textId="77777777" w:rsidR="00FD29C7" w:rsidRPr="003C628D" w:rsidRDefault="00FD29C7" w:rsidP="00FD29C7">
      <w:pPr>
        <w:pStyle w:val="NoSpacing"/>
        <w:ind w:left="993" w:firstLine="0"/>
        <w:rPr>
          <w:b/>
          <w:sz w:val="24"/>
          <w:szCs w:val="24"/>
        </w:rPr>
      </w:pPr>
    </w:p>
    <w:p w14:paraId="7BA369C9" w14:textId="7D059B63" w:rsidR="00D32CCF" w:rsidRPr="003C628D" w:rsidRDefault="00D32CCF" w:rsidP="059EF019">
      <w:pPr>
        <w:pStyle w:val="NoSpacing"/>
        <w:rPr>
          <w:b/>
          <w:bCs/>
          <w:sz w:val="24"/>
          <w:szCs w:val="24"/>
        </w:rPr>
      </w:pPr>
      <w:r w:rsidRPr="003C628D">
        <w:rPr>
          <w:rStyle w:val="normaltextrun"/>
          <w:b/>
          <w:bCs/>
          <w:sz w:val="24"/>
          <w:szCs w:val="24"/>
          <w:u w:val="single"/>
          <w:shd w:val="clear" w:color="auto" w:fill="FFFFFF"/>
        </w:rPr>
        <w:lastRenderedPageBreak/>
        <w:t>Предложение за решение</w:t>
      </w:r>
      <w:r w:rsidRPr="003C628D">
        <w:rPr>
          <w:rStyle w:val="normaltextrun"/>
          <w:sz w:val="24"/>
          <w:szCs w:val="24"/>
          <w:shd w:val="clear" w:color="auto" w:fill="FFFFFF"/>
        </w:rPr>
        <w:t xml:space="preserve">: </w:t>
      </w:r>
      <w:r w:rsidR="00C0078A" w:rsidRPr="00C0078A">
        <w:rPr>
          <w:rStyle w:val="normaltextrun"/>
          <w:sz w:val="24"/>
          <w:szCs w:val="24"/>
        </w:rPr>
        <w:t xml:space="preserve">Общото събрание на акционерите избира за председател на заседанието г-н Иван </w:t>
      </w:r>
      <w:proofErr w:type="spellStart"/>
      <w:r w:rsidR="00C0078A" w:rsidRPr="00C0078A">
        <w:rPr>
          <w:rStyle w:val="normaltextrun"/>
          <w:sz w:val="24"/>
          <w:szCs w:val="24"/>
        </w:rPr>
        <w:t>Житиянов</w:t>
      </w:r>
      <w:proofErr w:type="spellEnd"/>
      <w:r w:rsidR="00C0078A" w:rsidRPr="00C0078A">
        <w:rPr>
          <w:rStyle w:val="normaltextrun"/>
          <w:sz w:val="24"/>
          <w:szCs w:val="24"/>
        </w:rPr>
        <w:t xml:space="preserve"> (в негово отсъствие - друг член на Управителния съвет), за секретар г-н Иван Даскалов (а в негово отсъствие - г-жа Даниела Пеева) и за преброител на гласовете – г-жа Йорданка </w:t>
      </w:r>
      <w:proofErr w:type="spellStart"/>
      <w:r w:rsidR="00C0078A" w:rsidRPr="00C0078A">
        <w:rPr>
          <w:rStyle w:val="normaltextrun"/>
          <w:sz w:val="24"/>
          <w:szCs w:val="24"/>
        </w:rPr>
        <w:t>Кленовска</w:t>
      </w:r>
      <w:proofErr w:type="spellEnd"/>
      <w:r w:rsidR="00C0078A" w:rsidRPr="00C0078A">
        <w:rPr>
          <w:rStyle w:val="normaltextrun"/>
          <w:sz w:val="24"/>
          <w:szCs w:val="24"/>
        </w:rPr>
        <w:t xml:space="preserve"> (а в нейно отсъствие - г-жа Десислава </w:t>
      </w:r>
      <w:proofErr w:type="spellStart"/>
      <w:r w:rsidR="00C0078A" w:rsidRPr="00C0078A">
        <w:rPr>
          <w:rStyle w:val="normaltextrun"/>
          <w:sz w:val="24"/>
          <w:szCs w:val="24"/>
        </w:rPr>
        <w:t>Торозова</w:t>
      </w:r>
      <w:proofErr w:type="spellEnd"/>
      <w:r w:rsidR="00C0078A" w:rsidRPr="00C0078A">
        <w:rPr>
          <w:rStyle w:val="normaltextrun"/>
          <w:sz w:val="24"/>
          <w:szCs w:val="24"/>
        </w:rPr>
        <w:t>)</w:t>
      </w:r>
      <w:r w:rsidR="0A344DEF" w:rsidRPr="003C628D">
        <w:rPr>
          <w:rStyle w:val="eop"/>
          <w:sz w:val="24"/>
          <w:szCs w:val="24"/>
          <w:shd w:val="clear" w:color="auto" w:fill="FFFFFF"/>
        </w:rPr>
        <w:t>.</w:t>
      </w:r>
    </w:p>
    <w:p w14:paraId="5A4C8449" w14:textId="77777777" w:rsidR="00EE33FF" w:rsidRPr="00A6607D" w:rsidRDefault="00EE33FF" w:rsidP="00FB1DFE">
      <w:pPr>
        <w:pStyle w:val="NoSpacing"/>
        <w:jc w:val="center"/>
        <w:rPr>
          <w:b/>
          <w:sz w:val="24"/>
          <w:szCs w:val="24"/>
        </w:rPr>
      </w:pPr>
    </w:p>
    <w:p w14:paraId="0BC30BD3" w14:textId="7E77F059" w:rsidR="00CE611C" w:rsidRPr="003C628D" w:rsidRDefault="00961C97" w:rsidP="00FB1DFE">
      <w:pPr>
        <w:pStyle w:val="NoSpacing"/>
        <w:jc w:val="center"/>
        <w:rPr>
          <w:b/>
          <w:sz w:val="24"/>
          <w:szCs w:val="24"/>
        </w:rPr>
      </w:pPr>
      <w:r w:rsidRPr="003C628D">
        <w:rPr>
          <w:b/>
          <w:sz w:val="24"/>
          <w:szCs w:val="24"/>
        </w:rPr>
        <w:t>Начин на гласуване:</w:t>
      </w:r>
    </w:p>
    <w:p w14:paraId="6DB24F9A" w14:textId="77777777" w:rsidR="007866B1" w:rsidRPr="003C628D" w:rsidRDefault="007866B1" w:rsidP="00FB1DFE">
      <w:pPr>
        <w:pStyle w:val="NoSpacing"/>
        <w:jc w:val="center"/>
        <w:rPr>
          <w:sz w:val="24"/>
          <w:szCs w:val="24"/>
        </w:rPr>
      </w:pPr>
    </w:p>
    <w:p w14:paraId="75A81B19" w14:textId="77777777" w:rsidR="008174C9" w:rsidRPr="008174C9" w:rsidRDefault="00A81F0D" w:rsidP="008174C9">
      <w:pPr>
        <w:spacing w:after="0" w:line="240" w:lineRule="auto"/>
        <w:ind w:left="3998" w:firstLine="0"/>
        <w:jc w:val="left"/>
        <w:rPr>
          <w:rFonts w:eastAsiaTheme="minorHAnsi"/>
          <w:color w:val="auto"/>
          <w:kern w:val="2"/>
          <w:sz w:val="24"/>
          <w:szCs w:val="24"/>
          <w:lang w:eastAsia="en-US"/>
          <w14:ligatures w14:val="standardContextual"/>
        </w:rPr>
      </w:pPr>
      <w:sdt>
        <w:sdtPr>
          <w:rPr>
            <w:rFonts w:eastAsiaTheme="minorHAnsi"/>
            <w:color w:val="auto"/>
            <w:kern w:val="2"/>
            <w:sz w:val="24"/>
            <w:szCs w:val="24"/>
            <w:lang w:eastAsia="en-US"/>
            <w14:ligatures w14:val="standardContextual"/>
          </w:rPr>
          <w:id w:val="1346911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74C9" w:rsidRPr="003C628D">
            <w:rPr>
              <w:rFonts w:ascii="MS Gothic" w:eastAsia="MS Gothic" w:hAnsi="MS Gothic" w:hint="eastAsia"/>
              <w:color w:val="auto"/>
              <w:kern w:val="2"/>
              <w:sz w:val="24"/>
              <w:szCs w:val="24"/>
              <w:lang w:eastAsia="en-US"/>
              <w14:ligatures w14:val="standardContextual"/>
            </w:rPr>
            <w:t>☐</w:t>
          </w:r>
        </w:sdtContent>
      </w:sdt>
      <w:r w:rsidR="008174C9" w:rsidRPr="008174C9">
        <w:rPr>
          <w:rFonts w:eastAsiaTheme="minorHAnsi"/>
          <w:color w:val="auto"/>
          <w:kern w:val="2"/>
          <w:sz w:val="24"/>
          <w:szCs w:val="24"/>
          <w:lang w:eastAsia="en-US"/>
          <w14:ligatures w14:val="standardContextual"/>
        </w:rPr>
        <w:t xml:space="preserve">  ЗА </w:t>
      </w:r>
    </w:p>
    <w:p w14:paraId="4D2481FF" w14:textId="22566168" w:rsidR="008174C9" w:rsidRPr="008174C9" w:rsidRDefault="00A81F0D" w:rsidP="008174C9">
      <w:pPr>
        <w:spacing w:after="0" w:line="240" w:lineRule="auto"/>
        <w:ind w:left="3998" w:firstLine="0"/>
        <w:jc w:val="left"/>
        <w:rPr>
          <w:rFonts w:eastAsiaTheme="minorHAnsi"/>
          <w:color w:val="auto"/>
          <w:kern w:val="2"/>
          <w:sz w:val="24"/>
          <w:szCs w:val="24"/>
          <w:lang w:eastAsia="en-US"/>
          <w14:ligatures w14:val="standardContextual"/>
        </w:rPr>
      </w:pPr>
      <w:sdt>
        <w:sdtPr>
          <w:rPr>
            <w:rFonts w:eastAsiaTheme="minorHAnsi"/>
            <w:color w:val="auto"/>
            <w:kern w:val="2"/>
            <w:sz w:val="24"/>
            <w:szCs w:val="24"/>
            <w:lang w:eastAsia="en-US"/>
            <w14:ligatures w14:val="standardContextual"/>
          </w:rPr>
          <w:id w:val="-1089933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74C9" w:rsidRPr="003C628D">
            <w:rPr>
              <w:rFonts w:ascii="MS Gothic" w:eastAsia="MS Gothic" w:hAnsi="MS Gothic" w:hint="eastAsia"/>
              <w:color w:val="auto"/>
              <w:kern w:val="2"/>
              <w:sz w:val="24"/>
              <w:szCs w:val="24"/>
              <w:lang w:eastAsia="en-US"/>
              <w14:ligatures w14:val="standardContextual"/>
            </w:rPr>
            <w:t>☐</w:t>
          </w:r>
        </w:sdtContent>
      </w:sdt>
      <w:r w:rsidR="008174C9" w:rsidRPr="008174C9">
        <w:rPr>
          <w:rFonts w:eastAsiaTheme="minorHAnsi"/>
          <w:color w:val="auto"/>
          <w:kern w:val="2"/>
          <w:sz w:val="24"/>
          <w:szCs w:val="24"/>
          <w:lang w:eastAsia="en-US"/>
          <w14:ligatures w14:val="standardContextual"/>
        </w:rPr>
        <w:t xml:space="preserve">  ПРОТИВ </w:t>
      </w:r>
    </w:p>
    <w:p w14:paraId="0C9BED7B" w14:textId="54697042" w:rsidR="008174C9" w:rsidRPr="008174C9" w:rsidRDefault="00A81F0D" w:rsidP="008174C9">
      <w:pPr>
        <w:spacing w:after="0" w:line="240" w:lineRule="auto"/>
        <w:ind w:left="3998" w:firstLine="0"/>
        <w:jc w:val="left"/>
        <w:rPr>
          <w:rFonts w:eastAsiaTheme="minorHAnsi"/>
          <w:color w:val="auto"/>
          <w:kern w:val="2"/>
          <w:sz w:val="24"/>
          <w:szCs w:val="24"/>
          <w:lang w:eastAsia="en-US"/>
          <w14:ligatures w14:val="standardContextual"/>
        </w:rPr>
      </w:pPr>
      <w:sdt>
        <w:sdtPr>
          <w:rPr>
            <w:rFonts w:eastAsiaTheme="minorHAnsi"/>
            <w:color w:val="auto"/>
            <w:kern w:val="2"/>
            <w:sz w:val="24"/>
            <w:szCs w:val="24"/>
            <w:lang w:eastAsia="en-US"/>
            <w14:ligatures w14:val="standardContextual"/>
          </w:rPr>
          <w:id w:val="384609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74C9" w:rsidRPr="003C628D">
            <w:rPr>
              <w:rFonts w:ascii="MS Gothic" w:eastAsia="MS Gothic" w:hAnsi="MS Gothic" w:hint="eastAsia"/>
              <w:color w:val="auto"/>
              <w:kern w:val="2"/>
              <w:sz w:val="24"/>
              <w:szCs w:val="24"/>
              <w:lang w:eastAsia="en-US"/>
              <w14:ligatures w14:val="standardContextual"/>
            </w:rPr>
            <w:t>☐</w:t>
          </w:r>
        </w:sdtContent>
      </w:sdt>
      <w:r w:rsidR="008174C9" w:rsidRPr="008174C9">
        <w:rPr>
          <w:rFonts w:eastAsiaTheme="minorHAnsi"/>
          <w:color w:val="auto"/>
          <w:kern w:val="2"/>
          <w:sz w:val="24"/>
          <w:szCs w:val="24"/>
          <w:lang w:eastAsia="en-US"/>
          <w14:ligatures w14:val="standardContextual"/>
        </w:rPr>
        <w:t xml:space="preserve">  ВЪЗДЪРЖАЛ СЕ </w:t>
      </w:r>
    </w:p>
    <w:p w14:paraId="54F232FE" w14:textId="77B10B98" w:rsidR="008174C9" w:rsidRPr="008174C9" w:rsidRDefault="00A81F0D" w:rsidP="008174C9">
      <w:pPr>
        <w:spacing w:after="0" w:line="240" w:lineRule="auto"/>
        <w:ind w:left="3998" w:firstLine="0"/>
        <w:jc w:val="left"/>
        <w:rPr>
          <w:rFonts w:eastAsiaTheme="minorHAnsi"/>
          <w:color w:val="auto"/>
          <w:sz w:val="24"/>
          <w:szCs w:val="24"/>
          <w:lang w:eastAsia="en-US"/>
        </w:rPr>
      </w:pPr>
      <w:sdt>
        <w:sdtPr>
          <w:rPr>
            <w:rFonts w:eastAsiaTheme="minorHAnsi"/>
            <w:color w:val="auto"/>
            <w:sz w:val="24"/>
            <w:szCs w:val="24"/>
            <w:lang w:eastAsia="en-US"/>
          </w:rPr>
          <w:id w:val="2097056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74C9" w:rsidRPr="003C628D">
            <w:rPr>
              <w:rFonts w:ascii="MS Gothic" w:eastAsia="MS Gothic" w:hAnsi="MS Gothic" w:hint="eastAsia"/>
              <w:color w:val="auto"/>
              <w:sz w:val="24"/>
              <w:szCs w:val="24"/>
              <w:lang w:eastAsia="en-US"/>
            </w:rPr>
            <w:t>☐</w:t>
          </w:r>
        </w:sdtContent>
      </w:sdt>
      <w:r w:rsidR="008174C9" w:rsidRPr="008174C9">
        <w:rPr>
          <w:rFonts w:eastAsiaTheme="minorHAnsi"/>
          <w:color w:val="auto"/>
          <w:sz w:val="24"/>
          <w:szCs w:val="24"/>
          <w:lang w:eastAsia="en-US"/>
        </w:rPr>
        <w:t xml:space="preserve">  По преценка на пълномощника </w:t>
      </w:r>
    </w:p>
    <w:p w14:paraId="6A9B13A9" w14:textId="77777777" w:rsidR="008174C9" w:rsidRPr="003C628D" w:rsidRDefault="008174C9" w:rsidP="008174C9">
      <w:pPr>
        <w:pStyle w:val="NoSpacing"/>
        <w:jc w:val="center"/>
        <w:rPr>
          <w:rFonts w:eastAsia="Times New Roman"/>
          <w:bCs/>
          <w:i/>
          <w:i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5A4E2EFB" w14:textId="77777777" w:rsidR="008174C9" w:rsidRPr="003C628D" w:rsidRDefault="008174C9" w:rsidP="008174C9">
      <w:pPr>
        <w:pStyle w:val="NoSpacing"/>
        <w:jc w:val="center"/>
        <w:rPr>
          <w:b/>
          <w:bCs/>
        </w:rPr>
      </w:pPr>
      <w:r w:rsidRPr="008174C9">
        <w:rPr>
          <w:rFonts w:eastAsia="Times New Roman"/>
          <w:bCs/>
          <w:i/>
          <w:iCs/>
          <w:color w:val="auto"/>
          <w:kern w:val="2"/>
          <w:sz w:val="24"/>
          <w:szCs w:val="24"/>
          <w:lang w:eastAsia="en-US"/>
          <w14:ligatures w14:val="standardContextual"/>
        </w:rPr>
        <w:t>(Поставете отметка на избрания начин на гласуване)</w:t>
      </w:r>
    </w:p>
    <w:p w14:paraId="3AE56598" w14:textId="05BB1CD2" w:rsidR="385A110B" w:rsidRPr="003C628D" w:rsidRDefault="385A110B" w:rsidP="385A110B">
      <w:pPr>
        <w:pStyle w:val="NoSpacing"/>
        <w:rPr>
          <w:b/>
          <w:bCs/>
          <w:sz w:val="24"/>
          <w:szCs w:val="24"/>
        </w:rPr>
      </w:pPr>
    </w:p>
    <w:p w14:paraId="7A664DFA" w14:textId="6CA4C74C" w:rsidR="00F67762" w:rsidRPr="003C628D" w:rsidRDefault="00F67762" w:rsidP="007866B1">
      <w:pPr>
        <w:pStyle w:val="NoSpacing"/>
        <w:rPr>
          <w:b/>
          <w:sz w:val="24"/>
          <w:szCs w:val="24"/>
        </w:rPr>
      </w:pPr>
      <w:r w:rsidRPr="003C628D">
        <w:rPr>
          <w:b/>
          <w:sz w:val="24"/>
          <w:szCs w:val="24"/>
        </w:rPr>
        <w:t xml:space="preserve">II. Въпроси по същество: </w:t>
      </w:r>
    </w:p>
    <w:p w14:paraId="49A565FC" w14:textId="77777777" w:rsidR="008A6E07" w:rsidRPr="003C628D" w:rsidRDefault="008A6E07" w:rsidP="007866B1">
      <w:pPr>
        <w:pStyle w:val="NoSpacing"/>
        <w:rPr>
          <w:sz w:val="24"/>
          <w:szCs w:val="24"/>
        </w:rPr>
      </w:pPr>
    </w:p>
    <w:p w14:paraId="56DC1261" w14:textId="447854DB" w:rsidR="00906326" w:rsidRPr="00906326" w:rsidRDefault="007C7E9F" w:rsidP="00FB1DFE">
      <w:pPr>
        <w:pStyle w:val="NoSpacing"/>
        <w:numPr>
          <w:ilvl w:val="0"/>
          <w:numId w:val="22"/>
        </w:numPr>
        <w:ind w:left="993"/>
        <w:rPr>
          <w:b/>
          <w:bCs/>
          <w:sz w:val="24"/>
          <w:szCs w:val="24"/>
        </w:rPr>
      </w:pPr>
      <w:bookmarkStart w:id="0" w:name="_Toc71297625"/>
      <w:r w:rsidRPr="007C7E9F">
        <w:rPr>
          <w:b/>
          <w:bCs/>
          <w:sz w:val="24"/>
          <w:szCs w:val="24"/>
        </w:rPr>
        <w:t>Приемане на решение за извършване на обратно изкупуване на собствени акции</w:t>
      </w:r>
      <w:r w:rsidR="00D46F64" w:rsidRPr="00D46F64">
        <w:rPr>
          <w:b/>
          <w:bCs/>
          <w:sz w:val="24"/>
          <w:szCs w:val="24"/>
        </w:rPr>
        <w:t>.</w:t>
      </w:r>
      <w:bookmarkStart w:id="1" w:name="_Toc71297626"/>
      <w:bookmarkEnd w:id="0"/>
    </w:p>
    <w:p w14:paraId="5041539E" w14:textId="77777777" w:rsidR="00906326" w:rsidRPr="003C628D" w:rsidRDefault="00906326" w:rsidP="00906326">
      <w:pPr>
        <w:spacing w:after="0" w:line="300" w:lineRule="exact"/>
        <w:ind w:left="360"/>
        <w:rPr>
          <w:b/>
          <w:bCs/>
          <w:sz w:val="24"/>
          <w:szCs w:val="24"/>
          <w:u w:val="single"/>
        </w:rPr>
      </w:pPr>
    </w:p>
    <w:p w14:paraId="5404EC0E" w14:textId="77777777" w:rsidR="0049182D" w:rsidRPr="0049182D" w:rsidRDefault="00906326" w:rsidP="0049182D">
      <w:pPr>
        <w:pStyle w:val="NoSpacing"/>
        <w:rPr>
          <w:sz w:val="24"/>
          <w:szCs w:val="24"/>
        </w:rPr>
      </w:pPr>
      <w:r w:rsidRPr="00906326">
        <w:rPr>
          <w:b/>
          <w:bCs/>
          <w:sz w:val="24"/>
          <w:szCs w:val="24"/>
          <w:u w:val="single"/>
        </w:rPr>
        <w:t>Предложение за решение:</w:t>
      </w:r>
      <w:r w:rsidRPr="00906326">
        <w:rPr>
          <w:b/>
          <w:bCs/>
          <w:sz w:val="24"/>
          <w:szCs w:val="24"/>
        </w:rPr>
        <w:t xml:space="preserve"> </w:t>
      </w:r>
      <w:r w:rsidR="0049182D" w:rsidRPr="0049182D">
        <w:rPr>
          <w:sz w:val="24"/>
          <w:szCs w:val="24"/>
        </w:rPr>
        <w:t>Общото събрание на акционерите приема решение за извършване на обратно изкупуване на собствени акции при следните условия:</w:t>
      </w:r>
    </w:p>
    <w:p w14:paraId="5BE0C2EE" w14:textId="786F0BCB" w:rsidR="0049182D" w:rsidRPr="0049182D" w:rsidRDefault="0049182D" w:rsidP="0049182D">
      <w:pPr>
        <w:pStyle w:val="NoSpacing"/>
        <w:numPr>
          <w:ilvl w:val="1"/>
          <w:numId w:val="22"/>
        </w:numPr>
        <w:ind w:left="993" w:hanging="426"/>
        <w:rPr>
          <w:sz w:val="24"/>
          <w:szCs w:val="24"/>
        </w:rPr>
      </w:pPr>
      <w:r w:rsidRPr="0049182D">
        <w:rPr>
          <w:sz w:val="24"/>
          <w:szCs w:val="24"/>
        </w:rPr>
        <w:t>Максимален брой на собствените акции, подлежащи на обратно изкупуване: до 374 900 (триста седемдесет и четири хиляди и деветстотин) акции от капитала на Дружеството, при спазване на ограниченията по чл. 111, ал. 5 от ЗППЦК и чл. 187а, ал. 4 от Търговския закон.</w:t>
      </w:r>
    </w:p>
    <w:p w14:paraId="58A3093D" w14:textId="1976E439" w:rsidR="0049182D" w:rsidRPr="0049182D" w:rsidRDefault="0049182D" w:rsidP="0049182D">
      <w:pPr>
        <w:pStyle w:val="NoSpacing"/>
        <w:numPr>
          <w:ilvl w:val="1"/>
          <w:numId w:val="22"/>
        </w:numPr>
        <w:ind w:left="993" w:hanging="426"/>
        <w:rPr>
          <w:sz w:val="24"/>
          <w:szCs w:val="24"/>
        </w:rPr>
      </w:pPr>
      <w:r w:rsidRPr="0049182D">
        <w:rPr>
          <w:sz w:val="24"/>
          <w:szCs w:val="24"/>
        </w:rPr>
        <w:t xml:space="preserve">Срок за обратно изкупуване – не по-късно от 31.12.2026 г. </w:t>
      </w:r>
    </w:p>
    <w:p w14:paraId="01A64EC4" w14:textId="011E17BB" w:rsidR="0049182D" w:rsidRPr="0049182D" w:rsidRDefault="0049182D" w:rsidP="0049182D">
      <w:pPr>
        <w:pStyle w:val="NoSpacing"/>
        <w:numPr>
          <w:ilvl w:val="1"/>
          <w:numId w:val="22"/>
        </w:numPr>
        <w:ind w:left="993" w:hanging="426"/>
        <w:rPr>
          <w:sz w:val="24"/>
          <w:szCs w:val="24"/>
        </w:rPr>
      </w:pPr>
      <w:r w:rsidRPr="0049182D">
        <w:rPr>
          <w:sz w:val="24"/>
          <w:szCs w:val="24"/>
        </w:rPr>
        <w:t>Срок за заплащане на изкупените акции - съгласно приложимото законодателство. Общото събрание на акционерите овластява Управителния съвет на Дружеството, в рамките на срока да провежда неограничен брой процедури по обратно изкупуване, при спазване условията на настоящото решение и Закона за публичното предлагане на ценни книжа.</w:t>
      </w:r>
    </w:p>
    <w:p w14:paraId="6428745E" w14:textId="7A811D2C" w:rsidR="0049182D" w:rsidRPr="0049182D" w:rsidRDefault="0049182D" w:rsidP="0049182D">
      <w:pPr>
        <w:pStyle w:val="NoSpacing"/>
        <w:numPr>
          <w:ilvl w:val="1"/>
          <w:numId w:val="22"/>
        </w:numPr>
        <w:ind w:left="993" w:hanging="426"/>
        <w:rPr>
          <w:sz w:val="24"/>
          <w:szCs w:val="24"/>
        </w:rPr>
      </w:pPr>
      <w:r w:rsidRPr="0049182D">
        <w:rPr>
          <w:sz w:val="24"/>
          <w:szCs w:val="24"/>
        </w:rPr>
        <w:t>Минимален размер на цената на изкупуване: EUR 3,78 (три евро и седемдесет и осем евроцента).</w:t>
      </w:r>
    </w:p>
    <w:p w14:paraId="7F0518B5" w14:textId="464922B0" w:rsidR="0049182D" w:rsidRPr="0049182D" w:rsidRDefault="0049182D" w:rsidP="0049182D">
      <w:pPr>
        <w:pStyle w:val="NoSpacing"/>
        <w:numPr>
          <w:ilvl w:val="1"/>
          <w:numId w:val="22"/>
        </w:numPr>
        <w:ind w:left="993" w:hanging="426"/>
        <w:rPr>
          <w:sz w:val="24"/>
          <w:szCs w:val="24"/>
        </w:rPr>
      </w:pPr>
      <w:r w:rsidRPr="0049182D">
        <w:rPr>
          <w:sz w:val="24"/>
          <w:szCs w:val="24"/>
        </w:rPr>
        <w:t>Максимален размер на цената на изкупуване: до EUR 7,67 (седем евро и шестдесет и седем евроцента).</w:t>
      </w:r>
    </w:p>
    <w:p w14:paraId="0191C5E7" w14:textId="7EC48922" w:rsidR="0049182D" w:rsidRPr="0049182D" w:rsidRDefault="0049182D" w:rsidP="0049182D">
      <w:pPr>
        <w:pStyle w:val="NoSpacing"/>
        <w:numPr>
          <w:ilvl w:val="1"/>
          <w:numId w:val="22"/>
        </w:numPr>
        <w:ind w:left="993" w:hanging="426"/>
        <w:rPr>
          <w:sz w:val="24"/>
          <w:szCs w:val="24"/>
        </w:rPr>
      </w:pPr>
      <w:r w:rsidRPr="0049182D">
        <w:rPr>
          <w:sz w:val="24"/>
          <w:szCs w:val="24"/>
        </w:rPr>
        <w:t>Общото събрание на акционерите овластява Управителния съвет на Дружеството да приема в рамките на определения от Общото събрание на акционерите срок, конкретни решения относно минимална и максимална цена за обратно изкупуване на една акция за всяка конкретна процедура, в рамките одобрените от Общото събрание стойности. В срока на всяка конкретна процедура, в зависимост от пазарните условия, Управителният съвет по своя преценка да може да променя цената на обратното изкупуване, в рамките на границите, заложени от Общото събрание на акционерите.</w:t>
      </w:r>
    </w:p>
    <w:p w14:paraId="5061E2FE" w14:textId="54CDDD54" w:rsidR="0049182D" w:rsidRPr="0049182D" w:rsidRDefault="0049182D" w:rsidP="0049182D">
      <w:pPr>
        <w:pStyle w:val="NoSpacing"/>
        <w:numPr>
          <w:ilvl w:val="1"/>
          <w:numId w:val="22"/>
        </w:numPr>
        <w:ind w:left="993" w:hanging="426"/>
        <w:rPr>
          <w:sz w:val="24"/>
          <w:szCs w:val="24"/>
        </w:rPr>
      </w:pPr>
      <w:r w:rsidRPr="0049182D">
        <w:rPr>
          <w:sz w:val="24"/>
          <w:szCs w:val="24"/>
        </w:rPr>
        <w:t xml:space="preserve">Инвестиционен посредник, който да извърши обратно изкупуване: Общото събрание на акционерите овластява Управителния съвет на Дружеството да </w:t>
      </w:r>
      <w:r w:rsidRPr="0049182D">
        <w:rPr>
          <w:sz w:val="24"/>
          <w:szCs w:val="24"/>
        </w:rPr>
        <w:lastRenderedPageBreak/>
        <w:t>избира Инвестиционен посредник, който да извърши обратното изкупуване на собствени акции за всяка конкретна процедура.</w:t>
      </w:r>
    </w:p>
    <w:p w14:paraId="564E0D54" w14:textId="78B0C2A5" w:rsidR="0049182D" w:rsidRPr="0049182D" w:rsidRDefault="0049182D" w:rsidP="0049182D">
      <w:pPr>
        <w:pStyle w:val="NoSpacing"/>
        <w:numPr>
          <w:ilvl w:val="1"/>
          <w:numId w:val="22"/>
        </w:numPr>
        <w:ind w:left="993" w:hanging="426"/>
        <w:rPr>
          <w:sz w:val="24"/>
          <w:szCs w:val="24"/>
        </w:rPr>
      </w:pPr>
      <w:r w:rsidRPr="0049182D">
        <w:rPr>
          <w:sz w:val="24"/>
          <w:szCs w:val="24"/>
        </w:rPr>
        <w:t>Цел на обратното изкупуване: инвестиционна дейност.</w:t>
      </w:r>
    </w:p>
    <w:p w14:paraId="0B6239C4" w14:textId="302819B2" w:rsidR="0049182D" w:rsidRPr="0049182D" w:rsidRDefault="0049182D" w:rsidP="0049182D">
      <w:pPr>
        <w:pStyle w:val="NoSpacing"/>
        <w:numPr>
          <w:ilvl w:val="1"/>
          <w:numId w:val="22"/>
        </w:numPr>
        <w:ind w:left="993" w:hanging="426"/>
        <w:rPr>
          <w:sz w:val="24"/>
          <w:szCs w:val="24"/>
        </w:rPr>
      </w:pPr>
      <w:r w:rsidRPr="0049182D">
        <w:rPr>
          <w:sz w:val="24"/>
          <w:szCs w:val="24"/>
        </w:rPr>
        <w:t>Общото събрание на акционерите овластява Управителния съвет да определи всички останали конкретни параметри по обратното изкупуване и да извърши всички необходими правни и фактически действия, в изпълнение на решението на Общото събрание на акционерите, включително да провежда неограничен брой процедури по обратно изкупуване, при спазване условията на решението на Общото събрание на акционерите и приложимото законодателство, да определя начален и краен срок за обратно изкупуване, както и времетраенето на всяка конкретна процедура по обратно изкупуване.</w:t>
      </w:r>
    </w:p>
    <w:p w14:paraId="53B9FBC3" w14:textId="0D6E8EEB" w:rsidR="00906326" w:rsidRPr="003C628D" w:rsidRDefault="0049182D" w:rsidP="0049182D">
      <w:pPr>
        <w:pStyle w:val="NoSpacing"/>
        <w:numPr>
          <w:ilvl w:val="1"/>
          <w:numId w:val="22"/>
        </w:numPr>
        <w:ind w:left="993" w:hanging="426"/>
        <w:rPr>
          <w:sz w:val="24"/>
          <w:szCs w:val="24"/>
        </w:rPr>
      </w:pPr>
      <w:r w:rsidRPr="0049182D">
        <w:rPr>
          <w:sz w:val="24"/>
          <w:szCs w:val="24"/>
        </w:rPr>
        <w:t>Общото събрание на акционерите овластява Управителния съвет да се разпорежда с изкупените акции след извършване на обратното изкупуване, съобразно приложимото законодателство</w:t>
      </w:r>
      <w:r w:rsidR="00D46F64" w:rsidRPr="00D46F64">
        <w:rPr>
          <w:sz w:val="24"/>
          <w:szCs w:val="24"/>
        </w:rPr>
        <w:t>.</w:t>
      </w:r>
    </w:p>
    <w:p w14:paraId="0D60B28F" w14:textId="77777777" w:rsidR="00906326" w:rsidRPr="00906326" w:rsidRDefault="00906326" w:rsidP="00906326">
      <w:pPr>
        <w:spacing w:after="0" w:line="300" w:lineRule="exact"/>
        <w:ind w:left="360"/>
        <w:rPr>
          <w:sz w:val="24"/>
          <w:szCs w:val="24"/>
        </w:rPr>
      </w:pPr>
    </w:p>
    <w:bookmarkEnd w:id="1"/>
    <w:p w14:paraId="19C5D17C" w14:textId="77777777" w:rsidR="008174C9" w:rsidRPr="00A6607D" w:rsidRDefault="008A6E07" w:rsidP="008174C9">
      <w:pPr>
        <w:spacing w:after="0" w:line="240" w:lineRule="auto"/>
        <w:ind w:left="3998" w:firstLine="0"/>
        <w:jc w:val="left"/>
        <w:rPr>
          <w:rFonts w:eastAsiaTheme="minorHAnsi"/>
          <w:color w:val="auto"/>
          <w:sz w:val="28"/>
          <w:szCs w:val="28"/>
        </w:rPr>
      </w:pPr>
      <w:r w:rsidRPr="003C628D">
        <w:rPr>
          <w:b/>
          <w:bCs/>
          <w:sz w:val="24"/>
          <w:szCs w:val="24"/>
        </w:rPr>
        <w:t>Начин на гласуване:</w:t>
      </w:r>
      <w:r w:rsidR="008174C9" w:rsidRPr="003C628D">
        <w:rPr>
          <w:rFonts w:eastAsiaTheme="minorHAnsi"/>
          <w:color w:val="auto"/>
          <w:kern w:val="2"/>
          <w:sz w:val="28"/>
          <w:szCs w:val="28"/>
          <w:lang w:eastAsia="en-US"/>
          <w14:ligatures w14:val="standardContextual"/>
        </w:rPr>
        <w:t xml:space="preserve"> </w:t>
      </w:r>
    </w:p>
    <w:p w14:paraId="40569636" w14:textId="02C03EBC" w:rsidR="008174C9" w:rsidRPr="008174C9" w:rsidRDefault="00A81F0D" w:rsidP="008174C9">
      <w:pPr>
        <w:spacing w:after="0" w:line="240" w:lineRule="auto"/>
        <w:ind w:left="3998" w:firstLine="0"/>
        <w:jc w:val="left"/>
        <w:rPr>
          <w:rFonts w:eastAsiaTheme="minorHAnsi"/>
          <w:color w:val="auto"/>
          <w:kern w:val="2"/>
          <w:sz w:val="24"/>
          <w:szCs w:val="24"/>
          <w:lang w:eastAsia="en-US"/>
          <w14:ligatures w14:val="standardContextual"/>
        </w:rPr>
      </w:pPr>
      <w:sdt>
        <w:sdtPr>
          <w:rPr>
            <w:rFonts w:eastAsiaTheme="minorHAnsi"/>
            <w:color w:val="auto"/>
            <w:kern w:val="2"/>
            <w:sz w:val="24"/>
            <w:szCs w:val="24"/>
            <w:lang w:eastAsia="en-US"/>
            <w14:ligatures w14:val="standardContextual"/>
          </w:rPr>
          <w:id w:val="1074700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74C9" w:rsidRPr="003C628D">
            <w:rPr>
              <w:rFonts w:ascii="MS Gothic" w:eastAsia="MS Gothic" w:hAnsi="MS Gothic" w:hint="eastAsia"/>
              <w:color w:val="auto"/>
              <w:kern w:val="2"/>
              <w:sz w:val="24"/>
              <w:szCs w:val="24"/>
              <w:lang w:eastAsia="en-US"/>
              <w14:ligatures w14:val="standardContextual"/>
            </w:rPr>
            <w:t>☐</w:t>
          </w:r>
        </w:sdtContent>
      </w:sdt>
      <w:r w:rsidR="008174C9" w:rsidRPr="008174C9">
        <w:rPr>
          <w:rFonts w:eastAsiaTheme="minorHAnsi"/>
          <w:color w:val="auto"/>
          <w:kern w:val="2"/>
          <w:sz w:val="24"/>
          <w:szCs w:val="24"/>
          <w:lang w:eastAsia="en-US"/>
          <w14:ligatures w14:val="standardContextual"/>
        </w:rPr>
        <w:t xml:space="preserve">  ЗА </w:t>
      </w:r>
    </w:p>
    <w:p w14:paraId="54CD5B99" w14:textId="24335CDC" w:rsidR="008174C9" w:rsidRPr="008174C9" w:rsidRDefault="00A81F0D" w:rsidP="008174C9">
      <w:pPr>
        <w:spacing w:after="0" w:line="240" w:lineRule="auto"/>
        <w:ind w:left="3998" w:firstLine="0"/>
        <w:jc w:val="left"/>
        <w:rPr>
          <w:rFonts w:eastAsiaTheme="minorHAnsi"/>
          <w:color w:val="auto"/>
          <w:kern w:val="2"/>
          <w:sz w:val="24"/>
          <w:szCs w:val="24"/>
          <w:lang w:eastAsia="en-US"/>
          <w14:ligatures w14:val="standardContextual"/>
        </w:rPr>
      </w:pPr>
      <w:sdt>
        <w:sdtPr>
          <w:rPr>
            <w:rFonts w:eastAsiaTheme="minorHAnsi"/>
            <w:color w:val="auto"/>
            <w:kern w:val="2"/>
            <w:sz w:val="24"/>
            <w:szCs w:val="24"/>
            <w:lang w:eastAsia="en-US"/>
            <w14:ligatures w14:val="standardContextual"/>
          </w:rPr>
          <w:id w:val="1190799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74C9" w:rsidRPr="003C628D">
            <w:rPr>
              <w:rFonts w:ascii="MS Gothic" w:eastAsia="MS Gothic" w:hAnsi="MS Gothic" w:hint="eastAsia"/>
              <w:color w:val="auto"/>
              <w:kern w:val="2"/>
              <w:sz w:val="24"/>
              <w:szCs w:val="24"/>
              <w:lang w:eastAsia="en-US"/>
              <w14:ligatures w14:val="standardContextual"/>
            </w:rPr>
            <w:t>☐</w:t>
          </w:r>
        </w:sdtContent>
      </w:sdt>
      <w:r w:rsidR="008174C9" w:rsidRPr="008174C9">
        <w:rPr>
          <w:rFonts w:eastAsiaTheme="minorHAnsi"/>
          <w:color w:val="auto"/>
          <w:kern w:val="2"/>
          <w:sz w:val="24"/>
          <w:szCs w:val="24"/>
          <w:lang w:eastAsia="en-US"/>
          <w14:ligatures w14:val="standardContextual"/>
        </w:rPr>
        <w:t xml:space="preserve">  ПРОТИВ </w:t>
      </w:r>
    </w:p>
    <w:p w14:paraId="653FEF72" w14:textId="617E1DFE" w:rsidR="008174C9" w:rsidRPr="008174C9" w:rsidRDefault="00A81F0D" w:rsidP="008174C9">
      <w:pPr>
        <w:spacing w:after="0" w:line="240" w:lineRule="auto"/>
        <w:ind w:left="3998" w:firstLine="0"/>
        <w:jc w:val="left"/>
        <w:rPr>
          <w:rFonts w:eastAsiaTheme="minorHAnsi"/>
          <w:color w:val="auto"/>
          <w:kern w:val="2"/>
          <w:sz w:val="24"/>
          <w:szCs w:val="24"/>
          <w:lang w:eastAsia="en-US"/>
          <w14:ligatures w14:val="standardContextual"/>
        </w:rPr>
      </w:pPr>
      <w:sdt>
        <w:sdtPr>
          <w:rPr>
            <w:rFonts w:eastAsiaTheme="minorHAnsi"/>
            <w:color w:val="auto"/>
            <w:kern w:val="2"/>
            <w:sz w:val="24"/>
            <w:szCs w:val="24"/>
            <w:lang w:eastAsia="en-US"/>
            <w14:ligatures w14:val="standardContextual"/>
          </w:rPr>
          <w:id w:val="777534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74C9" w:rsidRPr="003C628D">
            <w:rPr>
              <w:rFonts w:ascii="MS Gothic" w:eastAsia="MS Gothic" w:hAnsi="MS Gothic" w:hint="eastAsia"/>
              <w:color w:val="auto"/>
              <w:kern w:val="2"/>
              <w:sz w:val="24"/>
              <w:szCs w:val="24"/>
              <w:lang w:eastAsia="en-US"/>
              <w14:ligatures w14:val="standardContextual"/>
            </w:rPr>
            <w:t>☐</w:t>
          </w:r>
        </w:sdtContent>
      </w:sdt>
      <w:r w:rsidR="008174C9" w:rsidRPr="008174C9">
        <w:rPr>
          <w:rFonts w:eastAsiaTheme="minorHAnsi"/>
          <w:color w:val="auto"/>
          <w:kern w:val="2"/>
          <w:sz w:val="24"/>
          <w:szCs w:val="24"/>
          <w:lang w:eastAsia="en-US"/>
          <w14:ligatures w14:val="standardContextual"/>
        </w:rPr>
        <w:t xml:space="preserve">  ВЪЗДЪРЖАЛ СЕ </w:t>
      </w:r>
    </w:p>
    <w:p w14:paraId="60D1D3B6" w14:textId="3E518159" w:rsidR="008174C9" w:rsidRPr="008174C9" w:rsidRDefault="00A81F0D" w:rsidP="008174C9">
      <w:pPr>
        <w:spacing w:after="0" w:line="240" w:lineRule="auto"/>
        <w:ind w:left="3998" w:firstLine="0"/>
        <w:jc w:val="left"/>
        <w:rPr>
          <w:rFonts w:eastAsiaTheme="minorHAnsi"/>
          <w:color w:val="auto"/>
          <w:sz w:val="24"/>
          <w:szCs w:val="24"/>
          <w:lang w:eastAsia="en-US"/>
        </w:rPr>
      </w:pPr>
      <w:sdt>
        <w:sdtPr>
          <w:rPr>
            <w:rFonts w:eastAsiaTheme="minorHAnsi"/>
            <w:color w:val="auto"/>
            <w:sz w:val="24"/>
            <w:szCs w:val="24"/>
            <w:lang w:eastAsia="en-US"/>
          </w:rPr>
          <w:id w:val="-477766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74C9" w:rsidRPr="003C628D">
            <w:rPr>
              <w:rFonts w:ascii="MS Gothic" w:eastAsia="MS Gothic" w:hAnsi="MS Gothic" w:hint="eastAsia"/>
              <w:color w:val="auto"/>
              <w:sz w:val="24"/>
              <w:szCs w:val="24"/>
              <w:lang w:eastAsia="en-US"/>
            </w:rPr>
            <w:t>☐</w:t>
          </w:r>
        </w:sdtContent>
      </w:sdt>
      <w:r w:rsidR="008174C9" w:rsidRPr="008174C9">
        <w:rPr>
          <w:rFonts w:eastAsiaTheme="minorHAnsi"/>
          <w:color w:val="auto"/>
          <w:sz w:val="24"/>
          <w:szCs w:val="24"/>
          <w:lang w:eastAsia="en-US"/>
        </w:rPr>
        <w:t xml:space="preserve">  По преценка на пълномощника </w:t>
      </w:r>
    </w:p>
    <w:p w14:paraId="153248FF" w14:textId="77777777" w:rsidR="008174C9" w:rsidRPr="00A6607D" w:rsidRDefault="008174C9" w:rsidP="00FB1DFE">
      <w:pPr>
        <w:pStyle w:val="NoSpacing"/>
        <w:jc w:val="center"/>
        <w:rPr>
          <w:rFonts w:eastAsia="Times New Roman"/>
          <w:bCs/>
          <w:i/>
          <w:i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137D0ADA" w14:textId="2A9E47B9" w:rsidR="008A6E07" w:rsidRPr="003C628D" w:rsidRDefault="008174C9" w:rsidP="00FB1DFE">
      <w:pPr>
        <w:pStyle w:val="NoSpacing"/>
        <w:jc w:val="center"/>
        <w:rPr>
          <w:b/>
          <w:bCs/>
        </w:rPr>
      </w:pPr>
      <w:r w:rsidRPr="008174C9">
        <w:rPr>
          <w:rFonts w:eastAsia="Times New Roman"/>
          <w:bCs/>
          <w:i/>
          <w:iCs/>
          <w:color w:val="auto"/>
          <w:kern w:val="2"/>
          <w:sz w:val="24"/>
          <w:szCs w:val="24"/>
          <w:lang w:eastAsia="en-US"/>
          <w14:ligatures w14:val="standardContextual"/>
        </w:rPr>
        <w:t>(Поставете отметка на избрания начин на гласуване)</w:t>
      </w:r>
    </w:p>
    <w:p w14:paraId="3F161667" w14:textId="77777777" w:rsidR="008A6E07" w:rsidRPr="003C628D" w:rsidRDefault="008A6E07" w:rsidP="00FB1DFE">
      <w:pPr>
        <w:pStyle w:val="NoSpacing"/>
        <w:ind w:left="567" w:hanging="207"/>
        <w:jc w:val="center"/>
        <w:rPr>
          <w:sz w:val="24"/>
          <w:szCs w:val="24"/>
        </w:rPr>
      </w:pPr>
    </w:p>
    <w:p w14:paraId="7F7BEE31" w14:textId="0F415A62" w:rsidR="00022730" w:rsidRDefault="00022730" w:rsidP="00022730">
      <w:pPr>
        <w:pStyle w:val="NoSpacing"/>
        <w:ind w:left="630" w:firstLine="0"/>
        <w:rPr>
          <w:b/>
          <w:bCs/>
          <w:sz w:val="24"/>
          <w:szCs w:val="24"/>
        </w:rPr>
      </w:pPr>
      <w:r w:rsidRPr="00022730">
        <w:rPr>
          <w:b/>
          <w:bCs/>
          <w:sz w:val="24"/>
          <w:szCs w:val="24"/>
        </w:rPr>
        <w:t>2.</w:t>
      </w:r>
      <w:r w:rsidRPr="00022730">
        <w:rPr>
          <w:b/>
          <w:bCs/>
          <w:sz w:val="24"/>
          <w:szCs w:val="24"/>
        </w:rPr>
        <w:tab/>
      </w:r>
      <w:r w:rsidR="00780AE0" w:rsidRPr="00780AE0">
        <w:rPr>
          <w:b/>
          <w:bCs/>
          <w:sz w:val="24"/>
          <w:szCs w:val="24"/>
        </w:rPr>
        <w:t>Изменение на Устава на Дружеството</w:t>
      </w:r>
      <w:r w:rsidRPr="00022730">
        <w:rPr>
          <w:b/>
          <w:bCs/>
          <w:sz w:val="24"/>
          <w:szCs w:val="24"/>
        </w:rPr>
        <w:t>.</w:t>
      </w:r>
    </w:p>
    <w:p w14:paraId="0FF98649" w14:textId="77777777" w:rsidR="00022730" w:rsidRPr="00022730" w:rsidRDefault="00022730" w:rsidP="00022730">
      <w:pPr>
        <w:pStyle w:val="NoSpacing"/>
        <w:ind w:left="630" w:firstLine="0"/>
        <w:rPr>
          <w:b/>
          <w:bCs/>
          <w:sz w:val="24"/>
          <w:szCs w:val="24"/>
        </w:rPr>
      </w:pPr>
    </w:p>
    <w:p w14:paraId="42A564CB" w14:textId="77777777" w:rsidR="00CB59B3" w:rsidRPr="00CB59B3" w:rsidRDefault="00022730" w:rsidP="00CB59B3">
      <w:pPr>
        <w:pStyle w:val="NoSpacing"/>
        <w:ind w:left="630" w:firstLine="0"/>
        <w:rPr>
          <w:sz w:val="24"/>
          <w:szCs w:val="24"/>
        </w:rPr>
      </w:pPr>
      <w:r w:rsidRPr="00022730">
        <w:rPr>
          <w:b/>
          <w:bCs/>
          <w:sz w:val="24"/>
          <w:szCs w:val="24"/>
          <w:u w:val="single"/>
        </w:rPr>
        <w:t>Предложение за решение:</w:t>
      </w:r>
      <w:r w:rsidRPr="00022730">
        <w:rPr>
          <w:b/>
          <w:bCs/>
          <w:sz w:val="24"/>
          <w:szCs w:val="24"/>
        </w:rPr>
        <w:t xml:space="preserve"> </w:t>
      </w:r>
      <w:r w:rsidR="00CB59B3" w:rsidRPr="00CB59B3">
        <w:rPr>
          <w:sz w:val="24"/>
          <w:szCs w:val="24"/>
        </w:rPr>
        <w:t>На основание чл. 32, ал. 1 и ал. 2, във връзка с чл. 31, ал. 1 и ал. 2 от Закона за въвеждане на еврото в Република България, Общото събрание на акционерите приема следните изменения в Устава на Дружеството:</w:t>
      </w:r>
    </w:p>
    <w:p w14:paraId="6E72FC10" w14:textId="77777777" w:rsidR="00CB59B3" w:rsidRPr="00CB59B3" w:rsidRDefault="00CB59B3" w:rsidP="00CB59B3">
      <w:pPr>
        <w:pStyle w:val="NoSpacing"/>
        <w:ind w:left="630" w:firstLine="0"/>
        <w:rPr>
          <w:sz w:val="24"/>
          <w:szCs w:val="24"/>
        </w:rPr>
      </w:pPr>
      <w:r w:rsidRPr="00CB59B3">
        <w:rPr>
          <w:sz w:val="24"/>
          <w:szCs w:val="24"/>
        </w:rPr>
        <w:t>§1. Член 6 от Устава на Дружеството се изменя, както следва:</w:t>
      </w:r>
    </w:p>
    <w:p w14:paraId="4C3CD864" w14:textId="77777777" w:rsidR="00CB59B3" w:rsidRPr="00CB59B3" w:rsidRDefault="00CB59B3" w:rsidP="00CB59B3">
      <w:pPr>
        <w:pStyle w:val="NoSpacing"/>
        <w:ind w:left="630" w:firstLine="0"/>
        <w:rPr>
          <w:i/>
          <w:iCs/>
          <w:sz w:val="24"/>
          <w:szCs w:val="24"/>
        </w:rPr>
      </w:pPr>
      <w:r w:rsidRPr="00CB59B3">
        <w:rPr>
          <w:i/>
          <w:iCs/>
          <w:sz w:val="24"/>
          <w:szCs w:val="24"/>
        </w:rPr>
        <w:t>„Чл. 6. Капиталът на Дружеството е в размер на 6 375 000 /шест милиона триста седемдесет и пет хиляди/ евро.“</w:t>
      </w:r>
    </w:p>
    <w:p w14:paraId="5546416E" w14:textId="77777777" w:rsidR="00CB59B3" w:rsidRPr="00CB59B3" w:rsidRDefault="00CB59B3" w:rsidP="00CB59B3">
      <w:pPr>
        <w:pStyle w:val="NoSpacing"/>
        <w:ind w:left="630" w:firstLine="0"/>
        <w:rPr>
          <w:sz w:val="24"/>
          <w:szCs w:val="24"/>
        </w:rPr>
      </w:pPr>
      <w:r w:rsidRPr="00CB59B3">
        <w:rPr>
          <w:sz w:val="24"/>
          <w:szCs w:val="24"/>
        </w:rPr>
        <w:t>§2. Член 7, ал. 1 и ал 2 от Устава на Дружеството се изменят, както следва:</w:t>
      </w:r>
    </w:p>
    <w:p w14:paraId="20105A3A" w14:textId="77777777" w:rsidR="00CB59B3" w:rsidRPr="00CB59B3" w:rsidRDefault="00CB59B3" w:rsidP="00CB59B3">
      <w:pPr>
        <w:pStyle w:val="NoSpacing"/>
        <w:ind w:left="630" w:firstLine="0"/>
        <w:rPr>
          <w:i/>
          <w:iCs/>
          <w:sz w:val="24"/>
          <w:szCs w:val="24"/>
        </w:rPr>
      </w:pPr>
      <w:r w:rsidRPr="00CB59B3">
        <w:rPr>
          <w:i/>
          <w:iCs/>
          <w:sz w:val="24"/>
          <w:szCs w:val="24"/>
        </w:rPr>
        <w:t>„Чл. 7. /1/ Капиталът на Дружеството е разпределен в 12 500 000 /дванадесет милиона и петстотин хиляди/ обикновени, поименни, безналични акции с право на глас.</w:t>
      </w:r>
    </w:p>
    <w:p w14:paraId="2E6217F9" w14:textId="77777777" w:rsidR="00CB59B3" w:rsidRPr="00CB59B3" w:rsidRDefault="00CB59B3" w:rsidP="00CB59B3">
      <w:pPr>
        <w:pStyle w:val="NoSpacing"/>
        <w:ind w:left="630" w:firstLine="0"/>
        <w:rPr>
          <w:i/>
          <w:iCs/>
          <w:sz w:val="24"/>
          <w:szCs w:val="24"/>
        </w:rPr>
      </w:pPr>
      <w:r w:rsidRPr="00CB59B3">
        <w:rPr>
          <w:i/>
          <w:iCs/>
          <w:sz w:val="24"/>
          <w:szCs w:val="24"/>
        </w:rPr>
        <w:t xml:space="preserve">/2/ Всяка една акция от капитала на Дружеството е с номинална стойност 0,51 евро /петдесет и един </w:t>
      </w:r>
      <w:proofErr w:type="spellStart"/>
      <w:r w:rsidRPr="00CB59B3">
        <w:rPr>
          <w:i/>
          <w:iCs/>
          <w:sz w:val="24"/>
          <w:szCs w:val="24"/>
        </w:rPr>
        <w:t>евроцентa</w:t>
      </w:r>
      <w:proofErr w:type="spellEnd"/>
      <w:r w:rsidRPr="00CB59B3">
        <w:rPr>
          <w:i/>
          <w:iCs/>
          <w:sz w:val="24"/>
          <w:szCs w:val="24"/>
        </w:rPr>
        <w:t>/. Дружеството не може да емитира акции с различна номинална стойност.“</w:t>
      </w:r>
    </w:p>
    <w:p w14:paraId="043E7F15" w14:textId="77777777" w:rsidR="00CB59B3" w:rsidRPr="00CB59B3" w:rsidRDefault="00CB59B3" w:rsidP="00CB59B3">
      <w:pPr>
        <w:pStyle w:val="NoSpacing"/>
        <w:ind w:left="630" w:firstLine="0"/>
        <w:rPr>
          <w:sz w:val="24"/>
          <w:szCs w:val="24"/>
        </w:rPr>
      </w:pPr>
      <w:r w:rsidRPr="00CB59B3">
        <w:rPr>
          <w:sz w:val="24"/>
          <w:szCs w:val="24"/>
        </w:rPr>
        <w:t>§3. Член 37, ал 2 от Устава на Дружеството се изменя, както следва:</w:t>
      </w:r>
    </w:p>
    <w:p w14:paraId="6C9DF103" w14:textId="77777777" w:rsidR="00CB59B3" w:rsidRPr="00CB59B3" w:rsidRDefault="00CB59B3" w:rsidP="00CB59B3">
      <w:pPr>
        <w:pStyle w:val="NoSpacing"/>
        <w:ind w:left="630" w:firstLine="0"/>
        <w:rPr>
          <w:i/>
          <w:iCs/>
          <w:sz w:val="24"/>
          <w:szCs w:val="24"/>
        </w:rPr>
      </w:pPr>
      <w:r w:rsidRPr="00CB59B3">
        <w:rPr>
          <w:i/>
          <w:iCs/>
          <w:sz w:val="24"/>
          <w:szCs w:val="24"/>
        </w:rPr>
        <w:t>„Чл. 37. /1/ ……….</w:t>
      </w:r>
    </w:p>
    <w:p w14:paraId="639B0172" w14:textId="4350576E" w:rsidR="385A110B" w:rsidRPr="00CB59B3" w:rsidRDefault="00CB59B3" w:rsidP="00CB59B3">
      <w:pPr>
        <w:pStyle w:val="NoSpacing"/>
        <w:ind w:left="630" w:firstLine="0"/>
        <w:rPr>
          <w:i/>
          <w:iCs/>
          <w:sz w:val="24"/>
          <w:szCs w:val="24"/>
        </w:rPr>
      </w:pPr>
      <w:r w:rsidRPr="00CB59B3">
        <w:rPr>
          <w:i/>
          <w:iCs/>
          <w:sz w:val="24"/>
          <w:szCs w:val="24"/>
        </w:rPr>
        <w:t>/2/ Членовете на Надзорния и Управителния съвет дават гаранция за своето управление в размер, определен от Общото събрание на акционерите, но не по-малко от тримесечното брутно възнаграждение на съответния член. Гаранцията се внася в евро и се блокира в полза на Дружеството в банка на територията на страната.</w:t>
      </w:r>
      <w:r>
        <w:rPr>
          <w:i/>
          <w:iCs/>
          <w:sz w:val="24"/>
          <w:szCs w:val="24"/>
        </w:rPr>
        <w:t>“</w:t>
      </w:r>
    </w:p>
    <w:p w14:paraId="5FBA8472" w14:textId="77777777" w:rsidR="00022730" w:rsidRPr="001E62E4" w:rsidRDefault="00022730" w:rsidP="00022730">
      <w:pPr>
        <w:pStyle w:val="NoSpacing"/>
        <w:ind w:left="630" w:firstLine="0"/>
        <w:rPr>
          <w:sz w:val="24"/>
          <w:szCs w:val="24"/>
        </w:rPr>
      </w:pPr>
    </w:p>
    <w:p w14:paraId="715BD626" w14:textId="77777777" w:rsidR="00022730" w:rsidRPr="00A6607D" w:rsidRDefault="00022730" w:rsidP="00022730">
      <w:pPr>
        <w:spacing w:after="0" w:line="240" w:lineRule="auto"/>
        <w:ind w:left="3998" w:firstLine="0"/>
        <w:jc w:val="left"/>
        <w:rPr>
          <w:rFonts w:eastAsiaTheme="minorHAnsi"/>
          <w:color w:val="auto"/>
          <w:sz w:val="28"/>
          <w:szCs w:val="28"/>
        </w:rPr>
      </w:pPr>
      <w:r w:rsidRPr="003C628D">
        <w:rPr>
          <w:b/>
          <w:bCs/>
          <w:sz w:val="24"/>
          <w:szCs w:val="24"/>
        </w:rPr>
        <w:t>Начин на гласуване:</w:t>
      </w:r>
      <w:r w:rsidRPr="003C628D">
        <w:rPr>
          <w:rFonts w:eastAsiaTheme="minorHAnsi"/>
          <w:color w:val="auto"/>
          <w:kern w:val="2"/>
          <w:sz w:val="28"/>
          <w:szCs w:val="28"/>
          <w:lang w:eastAsia="en-US"/>
          <w14:ligatures w14:val="standardContextual"/>
        </w:rPr>
        <w:t xml:space="preserve"> </w:t>
      </w:r>
    </w:p>
    <w:p w14:paraId="6B335B1A" w14:textId="77777777" w:rsidR="00022730" w:rsidRPr="008174C9" w:rsidRDefault="00A81F0D" w:rsidP="00022730">
      <w:pPr>
        <w:spacing w:after="0" w:line="240" w:lineRule="auto"/>
        <w:ind w:left="3998" w:firstLine="0"/>
        <w:jc w:val="left"/>
        <w:rPr>
          <w:rFonts w:eastAsiaTheme="minorHAnsi"/>
          <w:color w:val="auto"/>
          <w:kern w:val="2"/>
          <w:sz w:val="24"/>
          <w:szCs w:val="24"/>
          <w:lang w:eastAsia="en-US"/>
          <w14:ligatures w14:val="standardContextual"/>
        </w:rPr>
      </w:pPr>
      <w:sdt>
        <w:sdtPr>
          <w:rPr>
            <w:rFonts w:eastAsiaTheme="minorHAnsi"/>
            <w:color w:val="auto"/>
            <w:kern w:val="2"/>
            <w:sz w:val="24"/>
            <w:szCs w:val="24"/>
            <w:lang w:eastAsia="en-US"/>
            <w14:ligatures w14:val="standardContextual"/>
          </w:rPr>
          <w:id w:val="-489181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2730" w:rsidRPr="003C628D">
            <w:rPr>
              <w:rFonts w:ascii="MS Gothic" w:eastAsia="MS Gothic" w:hAnsi="MS Gothic" w:hint="eastAsia"/>
              <w:color w:val="auto"/>
              <w:kern w:val="2"/>
              <w:sz w:val="24"/>
              <w:szCs w:val="24"/>
              <w:lang w:eastAsia="en-US"/>
              <w14:ligatures w14:val="standardContextual"/>
            </w:rPr>
            <w:t>☐</w:t>
          </w:r>
        </w:sdtContent>
      </w:sdt>
      <w:r w:rsidR="00022730" w:rsidRPr="008174C9">
        <w:rPr>
          <w:rFonts w:eastAsiaTheme="minorHAnsi"/>
          <w:color w:val="auto"/>
          <w:kern w:val="2"/>
          <w:sz w:val="24"/>
          <w:szCs w:val="24"/>
          <w:lang w:eastAsia="en-US"/>
          <w14:ligatures w14:val="standardContextual"/>
        </w:rPr>
        <w:t xml:space="preserve">  ЗА </w:t>
      </w:r>
    </w:p>
    <w:p w14:paraId="2C3AD27B" w14:textId="77777777" w:rsidR="00022730" w:rsidRPr="008174C9" w:rsidRDefault="00A81F0D" w:rsidP="00022730">
      <w:pPr>
        <w:spacing w:after="0" w:line="240" w:lineRule="auto"/>
        <w:ind w:left="3998" w:firstLine="0"/>
        <w:jc w:val="left"/>
        <w:rPr>
          <w:rFonts w:eastAsiaTheme="minorHAnsi"/>
          <w:color w:val="auto"/>
          <w:kern w:val="2"/>
          <w:sz w:val="24"/>
          <w:szCs w:val="24"/>
          <w:lang w:eastAsia="en-US"/>
          <w14:ligatures w14:val="standardContextual"/>
        </w:rPr>
      </w:pPr>
      <w:sdt>
        <w:sdtPr>
          <w:rPr>
            <w:rFonts w:eastAsiaTheme="minorHAnsi"/>
            <w:color w:val="auto"/>
            <w:kern w:val="2"/>
            <w:sz w:val="24"/>
            <w:szCs w:val="24"/>
            <w:lang w:eastAsia="en-US"/>
            <w14:ligatures w14:val="standardContextual"/>
          </w:rPr>
          <w:id w:val="-825903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2730" w:rsidRPr="003C628D">
            <w:rPr>
              <w:rFonts w:ascii="MS Gothic" w:eastAsia="MS Gothic" w:hAnsi="MS Gothic" w:hint="eastAsia"/>
              <w:color w:val="auto"/>
              <w:kern w:val="2"/>
              <w:sz w:val="24"/>
              <w:szCs w:val="24"/>
              <w:lang w:eastAsia="en-US"/>
              <w14:ligatures w14:val="standardContextual"/>
            </w:rPr>
            <w:t>☐</w:t>
          </w:r>
        </w:sdtContent>
      </w:sdt>
      <w:r w:rsidR="00022730" w:rsidRPr="008174C9">
        <w:rPr>
          <w:rFonts w:eastAsiaTheme="minorHAnsi"/>
          <w:color w:val="auto"/>
          <w:kern w:val="2"/>
          <w:sz w:val="24"/>
          <w:szCs w:val="24"/>
          <w:lang w:eastAsia="en-US"/>
          <w14:ligatures w14:val="standardContextual"/>
        </w:rPr>
        <w:t xml:space="preserve">  ПРОТИВ </w:t>
      </w:r>
    </w:p>
    <w:p w14:paraId="67A99106" w14:textId="77777777" w:rsidR="00022730" w:rsidRPr="008174C9" w:rsidRDefault="00A81F0D" w:rsidP="00022730">
      <w:pPr>
        <w:spacing w:after="0" w:line="240" w:lineRule="auto"/>
        <w:ind w:left="3998" w:firstLine="0"/>
        <w:jc w:val="left"/>
        <w:rPr>
          <w:rFonts w:eastAsiaTheme="minorHAnsi"/>
          <w:color w:val="auto"/>
          <w:kern w:val="2"/>
          <w:sz w:val="24"/>
          <w:szCs w:val="24"/>
          <w:lang w:eastAsia="en-US"/>
          <w14:ligatures w14:val="standardContextual"/>
        </w:rPr>
      </w:pPr>
      <w:sdt>
        <w:sdtPr>
          <w:rPr>
            <w:rFonts w:eastAsiaTheme="minorHAnsi"/>
            <w:color w:val="auto"/>
            <w:kern w:val="2"/>
            <w:sz w:val="24"/>
            <w:szCs w:val="24"/>
            <w:lang w:eastAsia="en-US"/>
            <w14:ligatures w14:val="standardContextual"/>
          </w:rPr>
          <w:id w:val="787558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2730" w:rsidRPr="003C628D">
            <w:rPr>
              <w:rFonts w:ascii="MS Gothic" w:eastAsia="MS Gothic" w:hAnsi="MS Gothic" w:hint="eastAsia"/>
              <w:color w:val="auto"/>
              <w:kern w:val="2"/>
              <w:sz w:val="24"/>
              <w:szCs w:val="24"/>
              <w:lang w:eastAsia="en-US"/>
              <w14:ligatures w14:val="standardContextual"/>
            </w:rPr>
            <w:t>☐</w:t>
          </w:r>
        </w:sdtContent>
      </w:sdt>
      <w:r w:rsidR="00022730" w:rsidRPr="008174C9">
        <w:rPr>
          <w:rFonts w:eastAsiaTheme="minorHAnsi"/>
          <w:color w:val="auto"/>
          <w:kern w:val="2"/>
          <w:sz w:val="24"/>
          <w:szCs w:val="24"/>
          <w:lang w:eastAsia="en-US"/>
          <w14:ligatures w14:val="standardContextual"/>
        </w:rPr>
        <w:t xml:space="preserve">  ВЪЗДЪРЖАЛ СЕ </w:t>
      </w:r>
    </w:p>
    <w:p w14:paraId="6F2D72EF" w14:textId="77777777" w:rsidR="00022730" w:rsidRPr="008174C9" w:rsidRDefault="00A81F0D" w:rsidP="00022730">
      <w:pPr>
        <w:spacing w:after="0" w:line="240" w:lineRule="auto"/>
        <w:ind w:left="3998" w:firstLine="0"/>
        <w:jc w:val="left"/>
        <w:rPr>
          <w:rFonts w:eastAsiaTheme="minorHAnsi"/>
          <w:color w:val="auto"/>
          <w:sz w:val="24"/>
          <w:szCs w:val="24"/>
          <w:lang w:eastAsia="en-US"/>
        </w:rPr>
      </w:pPr>
      <w:sdt>
        <w:sdtPr>
          <w:rPr>
            <w:rFonts w:eastAsiaTheme="minorHAnsi"/>
            <w:color w:val="auto"/>
            <w:sz w:val="24"/>
            <w:szCs w:val="24"/>
            <w:lang w:eastAsia="en-US"/>
          </w:rPr>
          <w:id w:val="418988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2730" w:rsidRPr="003C628D">
            <w:rPr>
              <w:rFonts w:ascii="MS Gothic" w:eastAsia="MS Gothic" w:hAnsi="MS Gothic" w:hint="eastAsia"/>
              <w:color w:val="auto"/>
              <w:sz w:val="24"/>
              <w:szCs w:val="24"/>
              <w:lang w:eastAsia="en-US"/>
            </w:rPr>
            <w:t>☐</w:t>
          </w:r>
        </w:sdtContent>
      </w:sdt>
      <w:r w:rsidR="00022730" w:rsidRPr="008174C9">
        <w:rPr>
          <w:rFonts w:eastAsiaTheme="minorHAnsi"/>
          <w:color w:val="auto"/>
          <w:sz w:val="24"/>
          <w:szCs w:val="24"/>
          <w:lang w:eastAsia="en-US"/>
        </w:rPr>
        <w:t xml:space="preserve">  По преценка на пълномощника </w:t>
      </w:r>
    </w:p>
    <w:p w14:paraId="3D9F4046" w14:textId="77777777" w:rsidR="00022730" w:rsidRPr="00A6607D" w:rsidRDefault="00022730" w:rsidP="00022730">
      <w:pPr>
        <w:pStyle w:val="NoSpacing"/>
        <w:jc w:val="center"/>
        <w:rPr>
          <w:rFonts w:eastAsia="Times New Roman"/>
          <w:bCs/>
          <w:i/>
          <w:iCs/>
          <w:color w:val="auto"/>
          <w:kern w:val="2"/>
          <w:sz w:val="24"/>
          <w:szCs w:val="24"/>
          <w:lang w:eastAsia="en-US"/>
          <w14:ligatures w14:val="standardContextual"/>
        </w:rPr>
      </w:pPr>
    </w:p>
    <w:p w14:paraId="20707D75" w14:textId="389A6111" w:rsidR="00022730" w:rsidRPr="003C628D" w:rsidRDefault="00022730" w:rsidP="001C281E">
      <w:pPr>
        <w:pStyle w:val="NoSpacing"/>
        <w:jc w:val="center"/>
        <w:rPr>
          <w:b/>
          <w:bCs/>
        </w:rPr>
      </w:pPr>
      <w:r w:rsidRPr="008174C9">
        <w:rPr>
          <w:rFonts w:eastAsia="Times New Roman"/>
          <w:bCs/>
          <w:i/>
          <w:iCs/>
          <w:color w:val="auto"/>
          <w:kern w:val="2"/>
          <w:sz w:val="24"/>
          <w:szCs w:val="24"/>
          <w:lang w:eastAsia="en-US"/>
          <w14:ligatures w14:val="standardContextual"/>
        </w:rPr>
        <w:t>(Поставете отметка на избрания начин на гласуване)</w:t>
      </w:r>
    </w:p>
    <w:p w14:paraId="424E68D5" w14:textId="77777777" w:rsidR="00022730" w:rsidRPr="00022730" w:rsidRDefault="00022730" w:rsidP="00022730">
      <w:pPr>
        <w:pStyle w:val="NoSpacing"/>
        <w:ind w:left="567"/>
        <w:rPr>
          <w:sz w:val="24"/>
          <w:szCs w:val="24"/>
        </w:rPr>
      </w:pPr>
    </w:p>
    <w:p w14:paraId="1510F81B" w14:textId="3A5E0297" w:rsidR="00CE611C" w:rsidRPr="003C628D" w:rsidRDefault="00961C97" w:rsidP="0082076A">
      <w:pPr>
        <w:pStyle w:val="NoSpacing"/>
        <w:ind w:left="567"/>
        <w:rPr>
          <w:sz w:val="24"/>
          <w:szCs w:val="24"/>
        </w:rPr>
      </w:pPr>
      <w:r w:rsidRPr="003C628D">
        <w:rPr>
          <w:sz w:val="24"/>
          <w:szCs w:val="24"/>
        </w:rPr>
        <w:t xml:space="preserve">Пълномощникът е длъжен да гласува по горепосочения начин.  </w:t>
      </w:r>
    </w:p>
    <w:p w14:paraId="2C043972" w14:textId="77777777" w:rsidR="00FC3758" w:rsidRPr="003C628D" w:rsidRDefault="00FC3758" w:rsidP="0082076A">
      <w:pPr>
        <w:pStyle w:val="NoSpacing"/>
        <w:ind w:left="567"/>
        <w:rPr>
          <w:sz w:val="24"/>
          <w:szCs w:val="24"/>
        </w:rPr>
      </w:pPr>
    </w:p>
    <w:p w14:paraId="78177B1E" w14:textId="2011F452" w:rsidR="00187E54" w:rsidRPr="003C628D" w:rsidRDefault="00961C97" w:rsidP="0082076A">
      <w:pPr>
        <w:pStyle w:val="NoSpacing"/>
        <w:ind w:left="567"/>
        <w:rPr>
          <w:sz w:val="24"/>
          <w:szCs w:val="24"/>
        </w:rPr>
      </w:pPr>
      <w:r w:rsidRPr="003C628D">
        <w:rPr>
          <w:sz w:val="24"/>
          <w:szCs w:val="24"/>
        </w:rPr>
        <w:t xml:space="preserve">В случаите на инструкции за гласуване „против” и „въздържал се” пълномощникът има/няма право да прави допълнителни предложения по точките от дневния ред по своя преценка. Упълномощаването обхваща/не обхваща въпроси, които са включени в дневния ред при условията на чл. 231, ал. 1 от </w:t>
      </w:r>
      <w:r w:rsidR="00944249" w:rsidRPr="003C628D">
        <w:rPr>
          <w:sz w:val="24"/>
          <w:szCs w:val="24"/>
        </w:rPr>
        <w:t>Търговския закон (</w:t>
      </w:r>
      <w:r w:rsidRPr="003C628D">
        <w:rPr>
          <w:sz w:val="24"/>
          <w:szCs w:val="24"/>
        </w:rPr>
        <w:t>ТЗ</w:t>
      </w:r>
      <w:r w:rsidR="00944249" w:rsidRPr="003C628D">
        <w:rPr>
          <w:sz w:val="24"/>
          <w:szCs w:val="24"/>
        </w:rPr>
        <w:t>)</w:t>
      </w:r>
      <w:r w:rsidRPr="003C628D">
        <w:rPr>
          <w:sz w:val="24"/>
          <w:szCs w:val="24"/>
        </w:rPr>
        <w:t xml:space="preserve"> и не са обявени съгласно чл. 223 и чл. 223а от ТЗ. В случаите по чл. 231, ал.</w:t>
      </w:r>
      <w:r w:rsidR="1F72BCB8" w:rsidRPr="003C628D">
        <w:rPr>
          <w:sz w:val="24"/>
          <w:szCs w:val="24"/>
        </w:rPr>
        <w:t xml:space="preserve"> </w:t>
      </w:r>
      <w:r w:rsidRPr="003C628D">
        <w:rPr>
          <w:sz w:val="24"/>
          <w:szCs w:val="24"/>
        </w:rPr>
        <w:t xml:space="preserve">1 от ТЗ пълномощникът има/няма право на собствена преценка дали да гласува и по какъв начин. В случаите по чл. 223а от ТЗ пълномощникът има/няма право на собствена преценка дали да гласува и по какъв начин, както и да прави/да не прави предложения за решения по допълнително включените въпроси в дневния ред.  </w:t>
      </w:r>
    </w:p>
    <w:p w14:paraId="603BBD51" w14:textId="180C410F" w:rsidR="385A110B" w:rsidRPr="003C628D" w:rsidRDefault="385A110B" w:rsidP="385A110B">
      <w:pPr>
        <w:pStyle w:val="NoSpacing"/>
        <w:ind w:left="360"/>
        <w:rPr>
          <w:sz w:val="24"/>
          <w:szCs w:val="24"/>
        </w:rPr>
      </w:pPr>
    </w:p>
    <w:p w14:paraId="09C8F0F7" w14:textId="37458619" w:rsidR="00CE611C" w:rsidRPr="003C628D" w:rsidRDefault="00961C97" w:rsidP="0082076A">
      <w:pPr>
        <w:pStyle w:val="NoSpacing"/>
        <w:ind w:left="567"/>
        <w:rPr>
          <w:sz w:val="24"/>
          <w:szCs w:val="24"/>
        </w:rPr>
      </w:pPr>
      <w:r w:rsidRPr="003C628D">
        <w:rPr>
          <w:sz w:val="24"/>
          <w:szCs w:val="24"/>
        </w:rPr>
        <w:t>Съгласно чл. 116, ал. 4 от ЗППЦК преупълномощаването с изброените по-горе права е нищожно.</w:t>
      </w:r>
    </w:p>
    <w:p w14:paraId="59F82E17" w14:textId="310431B3" w:rsidR="735C305A" w:rsidRPr="003C628D" w:rsidRDefault="735C305A" w:rsidP="735C305A">
      <w:pPr>
        <w:pStyle w:val="NoSpacing"/>
        <w:ind w:left="567" w:firstLine="0"/>
        <w:rPr>
          <w:sz w:val="24"/>
          <w:szCs w:val="24"/>
        </w:rPr>
      </w:pPr>
    </w:p>
    <w:p w14:paraId="008C99D7" w14:textId="7BD0DEE2" w:rsidR="7755FF5F" w:rsidRPr="00405A29" w:rsidRDefault="7755FF5F" w:rsidP="0082076A">
      <w:pPr>
        <w:spacing w:after="0" w:line="240" w:lineRule="auto"/>
        <w:ind w:left="567" w:right="11" w:firstLine="0"/>
        <w:rPr>
          <w:rFonts w:eastAsia="Times New Roman"/>
          <w:b/>
          <w:bCs/>
          <w:sz w:val="24"/>
          <w:szCs w:val="24"/>
        </w:rPr>
      </w:pPr>
      <w:r w:rsidRPr="003C628D">
        <w:rPr>
          <w:rFonts w:eastAsia="Times New Roman"/>
          <w:b/>
          <w:bCs/>
          <w:sz w:val="24"/>
          <w:szCs w:val="24"/>
        </w:rPr>
        <w:t>Дата: __.__.202</w:t>
      </w:r>
      <w:r w:rsidR="001C281E">
        <w:rPr>
          <w:rFonts w:eastAsia="Times New Roman"/>
          <w:b/>
          <w:bCs/>
          <w:sz w:val="24"/>
          <w:szCs w:val="24"/>
        </w:rPr>
        <w:t>6 г.</w:t>
      </w:r>
    </w:p>
    <w:p w14:paraId="3078F533" w14:textId="3DADED4D" w:rsidR="00CE611C" w:rsidRPr="003C628D" w:rsidRDefault="00961C97" w:rsidP="00091729">
      <w:pPr>
        <w:spacing w:after="0" w:line="240" w:lineRule="auto"/>
        <w:ind w:left="709" w:firstLine="0"/>
        <w:jc w:val="center"/>
        <w:rPr>
          <w:sz w:val="24"/>
          <w:szCs w:val="24"/>
        </w:rPr>
      </w:pPr>
      <w:r w:rsidRPr="003C628D">
        <w:rPr>
          <w:b/>
          <w:bCs/>
          <w:sz w:val="24"/>
          <w:szCs w:val="24"/>
        </w:rPr>
        <w:t xml:space="preserve">УПЪЛНОМОЩИТЕЛ: </w:t>
      </w:r>
    </w:p>
    <w:p w14:paraId="02A7A3E2" w14:textId="788E084B" w:rsidR="00CE611C" w:rsidRPr="003C628D" w:rsidRDefault="00CE611C" w:rsidP="1625F448">
      <w:pPr>
        <w:spacing w:after="0" w:line="240" w:lineRule="auto"/>
        <w:ind w:left="2690" w:firstLine="142"/>
        <w:jc w:val="center"/>
        <w:rPr>
          <w:b/>
          <w:bCs/>
          <w:sz w:val="24"/>
          <w:szCs w:val="24"/>
        </w:rPr>
      </w:pPr>
    </w:p>
    <w:p w14:paraId="7C1A27F2" w14:textId="5A6196BD" w:rsidR="00CE611C" w:rsidRPr="003C628D" w:rsidRDefault="00CE611C" w:rsidP="385A110B">
      <w:pPr>
        <w:spacing w:after="0" w:line="240" w:lineRule="auto"/>
        <w:ind w:left="2690" w:firstLine="142"/>
        <w:jc w:val="center"/>
        <w:rPr>
          <w:b/>
          <w:bCs/>
          <w:sz w:val="24"/>
          <w:szCs w:val="24"/>
        </w:rPr>
      </w:pPr>
    </w:p>
    <w:p w14:paraId="40C6DA40" w14:textId="5FC28B06" w:rsidR="00CE611C" w:rsidRPr="003C628D" w:rsidRDefault="00CE611C" w:rsidP="385A110B">
      <w:pPr>
        <w:spacing w:after="0" w:line="240" w:lineRule="auto"/>
        <w:ind w:left="2690" w:firstLine="142"/>
        <w:jc w:val="center"/>
        <w:rPr>
          <w:b/>
          <w:bCs/>
          <w:sz w:val="24"/>
          <w:szCs w:val="24"/>
        </w:rPr>
      </w:pPr>
    </w:p>
    <w:p w14:paraId="76B29D5E" w14:textId="63C358A4" w:rsidR="00CE611C" w:rsidRPr="003C628D" w:rsidRDefault="00961C97" w:rsidP="1625F448">
      <w:pPr>
        <w:spacing w:after="0" w:line="240" w:lineRule="auto"/>
        <w:ind w:left="708" w:firstLine="0"/>
        <w:jc w:val="center"/>
        <w:rPr>
          <w:sz w:val="24"/>
          <w:szCs w:val="24"/>
        </w:rPr>
      </w:pPr>
      <w:r w:rsidRPr="003C628D">
        <w:rPr>
          <w:b/>
          <w:bCs/>
          <w:sz w:val="24"/>
          <w:szCs w:val="24"/>
        </w:rPr>
        <w:t xml:space="preserve">______________________________ </w:t>
      </w:r>
    </w:p>
    <w:p w14:paraId="0E4058DF" w14:textId="2E5A1940" w:rsidR="6C61ADAA" w:rsidRPr="003C628D" w:rsidRDefault="6C61ADAA" w:rsidP="1625F448">
      <w:pPr>
        <w:spacing w:after="0" w:line="240" w:lineRule="auto"/>
        <w:ind w:left="708" w:firstLine="0"/>
        <w:jc w:val="center"/>
        <w:rPr>
          <w:i/>
          <w:iCs/>
          <w:sz w:val="24"/>
          <w:szCs w:val="24"/>
        </w:rPr>
      </w:pPr>
      <w:r w:rsidRPr="003C628D">
        <w:rPr>
          <w:i/>
          <w:iCs/>
          <w:sz w:val="24"/>
          <w:szCs w:val="24"/>
        </w:rPr>
        <w:t>(подпис)</w:t>
      </w:r>
    </w:p>
    <w:p w14:paraId="4E6C7017" w14:textId="3BB8482B" w:rsidR="385A110B" w:rsidRPr="003C628D" w:rsidRDefault="385A110B" w:rsidP="1625F448">
      <w:pPr>
        <w:spacing w:after="0" w:line="240" w:lineRule="auto"/>
        <w:ind w:left="708" w:firstLine="0"/>
        <w:jc w:val="center"/>
        <w:rPr>
          <w:i/>
          <w:iCs/>
          <w:sz w:val="24"/>
          <w:szCs w:val="24"/>
        </w:rPr>
      </w:pPr>
    </w:p>
    <w:p w14:paraId="6C3DC102" w14:textId="63C358A4" w:rsidR="6C61ADAA" w:rsidRPr="003C628D" w:rsidRDefault="6C61ADAA" w:rsidP="1625F448">
      <w:pPr>
        <w:spacing w:after="0" w:line="240" w:lineRule="auto"/>
        <w:ind w:left="708" w:firstLine="0"/>
        <w:jc w:val="center"/>
        <w:rPr>
          <w:sz w:val="24"/>
          <w:szCs w:val="24"/>
        </w:rPr>
      </w:pPr>
      <w:r w:rsidRPr="003C628D">
        <w:rPr>
          <w:b/>
          <w:bCs/>
          <w:sz w:val="24"/>
          <w:szCs w:val="24"/>
        </w:rPr>
        <w:t xml:space="preserve">______________________________ </w:t>
      </w:r>
    </w:p>
    <w:p w14:paraId="315199D6" w14:textId="2982CB15" w:rsidR="6C61ADAA" w:rsidRPr="003C628D" w:rsidRDefault="6C61ADAA" w:rsidP="1625F448">
      <w:pPr>
        <w:spacing w:after="0" w:line="240" w:lineRule="auto"/>
        <w:ind w:left="708" w:firstLine="0"/>
        <w:jc w:val="center"/>
        <w:rPr>
          <w:i/>
          <w:iCs/>
          <w:sz w:val="24"/>
          <w:szCs w:val="24"/>
        </w:rPr>
      </w:pPr>
      <w:r w:rsidRPr="003C628D">
        <w:rPr>
          <w:i/>
          <w:iCs/>
          <w:sz w:val="24"/>
          <w:szCs w:val="24"/>
        </w:rPr>
        <w:t>(три имена)</w:t>
      </w:r>
    </w:p>
    <w:p w14:paraId="66938341" w14:textId="21BDC529" w:rsidR="385A110B" w:rsidRPr="003C628D" w:rsidRDefault="385A110B" w:rsidP="1625F448">
      <w:pPr>
        <w:spacing w:after="307" w:line="259" w:lineRule="auto"/>
        <w:ind w:left="708" w:firstLine="0"/>
        <w:jc w:val="left"/>
        <w:rPr>
          <w:i/>
          <w:iCs/>
          <w:sz w:val="24"/>
          <w:szCs w:val="24"/>
        </w:rPr>
      </w:pPr>
    </w:p>
    <w:p w14:paraId="2DC00168" w14:textId="496B9D27" w:rsidR="00CE611C" w:rsidRPr="003C628D" w:rsidRDefault="00961C97" w:rsidP="00EE33FF">
      <w:pPr>
        <w:pStyle w:val="NoSpacing"/>
        <w:ind w:left="993" w:right="11" w:hanging="426"/>
        <w:rPr>
          <w:b/>
          <w:bCs/>
          <w:i/>
          <w:iCs/>
          <w:sz w:val="24"/>
          <w:szCs w:val="24"/>
        </w:rPr>
      </w:pPr>
      <w:r w:rsidRPr="003C628D">
        <w:rPr>
          <w:b/>
          <w:bCs/>
          <w:i/>
          <w:iCs/>
          <w:sz w:val="24"/>
          <w:szCs w:val="24"/>
        </w:rPr>
        <w:t xml:space="preserve">Забележки:  </w:t>
      </w:r>
    </w:p>
    <w:p w14:paraId="2C3A3801" w14:textId="055888E8" w:rsidR="00950186" w:rsidRPr="003C628D" w:rsidRDefault="6C6B0146" w:rsidP="2C044C2B">
      <w:pPr>
        <w:pStyle w:val="NoSpacing"/>
        <w:numPr>
          <w:ilvl w:val="0"/>
          <w:numId w:val="2"/>
        </w:numPr>
        <w:tabs>
          <w:tab w:val="left" w:pos="993"/>
        </w:tabs>
        <w:ind w:left="993" w:hanging="426"/>
        <w:rPr>
          <w:i/>
          <w:iCs/>
          <w:sz w:val="24"/>
          <w:szCs w:val="24"/>
        </w:rPr>
      </w:pPr>
      <w:r w:rsidRPr="2C044C2B">
        <w:rPr>
          <w:i/>
          <w:iCs/>
          <w:sz w:val="24"/>
          <w:szCs w:val="24"/>
        </w:rPr>
        <w:t xml:space="preserve">За всеки от въпросите от дневния ред </w:t>
      </w:r>
      <w:r w:rsidR="464F3E33" w:rsidRPr="2C044C2B">
        <w:rPr>
          <w:i/>
          <w:iCs/>
          <w:sz w:val="24"/>
          <w:szCs w:val="24"/>
        </w:rPr>
        <w:t xml:space="preserve">може </w:t>
      </w:r>
      <w:r w:rsidRPr="2C044C2B">
        <w:rPr>
          <w:i/>
          <w:iCs/>
          <w:sz w:val="24"/>
          <w:szCs w:val="24"/>
        </w:rPr>
        <w:t>да се посочи един от изброените начини на гласуване: „За“, „Против“</w:t>
      </w:r>
      <w:r w:rsidR="2CE10005" w:rsidRPr="2C044C2B">
        <w:rPr>
          <w:i/>
          <w:iCs/>
          <w:sz w:val="24"/>
          <w:szCs w:val="24"/>
        </w:rPr>
        <w:t>,</w:t>
      </w:r>
      <w:r w:rsidRPr="2C044C2B">
        <w:rPr>
          <w:i/>
          <w:iCs/>
          <w:sz w:val="24"/>
          <w:szCs w:val="24"/>
        </w:rPr>
        <w:t xml:space="preserve"> „Въздържал се“</w:t>
      </w:r>
      <w:r w:rsidR="7946389F" w:rsidRPr="2C044C2B">
        <w:rPr>
          <w:i/>
          <w:iCs/>
          <w:sz w:val="24"/>
          <w:szCs w:val="24"/>
        </w:rPr>
        <w:t xml:space="preserve"> или</w:t>
      </w:r>
      <w:r w:rsidR="6A7EDB1E" w:rsidRPr="2C044C2B">
        <w:rPr>
          <w:i/>
          <w:iCs/>
          <w:sz w:val="24"/>
          <w:szCs w:val="24"/>
        </w:rPr>
        <w:t xml:space="preserve"> </w:t>
      </w:r>
      <w:r w:rsidR="6A7EDB1E" w:rsidRPr="2C044C2B">
        <w:rPr>
          <w:sz w:val="24"/>
          <w:szCs w:val="24"/>
        </w:rPr>
        <w:t>“</w:t>
      </w:r>
      <w:r w:rsidR="6A7EDB1E" w:rsidRPr="2C044C2B">
        <w:rPr>
          <w:rFonts w:eastAsiaTheme="minorEastAsia"/>
          <w:color w:val="auto"/>
          <w:sz w:val="24"/>
          <w:szCs w:val="24"/>
          <w:lang w:eastAsia="en-US"/>
        </w:rPr>
        <w:t>По преценка на пълномощника</w:t>
      </w:r>
      <w:r w:rsidR="6A7EDB1E" w:rsidRPr="2C044C2B">
        <w:rPr>
          <w:sz w:val="24"/>
          <w:szCs w:val="24"/>
        </w:rPr>
        <w:t>”</w:t>
      </w:r>
      <w:r w:rsidR="21A54222" w:rsidRPr="2C044C2B">
        <w:rPr>
          <w:i/>
          <w:iCs/>
          <w:sz w:val="24"/>
          <w:szCs w:val="24"/>
        </w:rPr>
        <w:t>.</w:t>
      </w:r>
      <w:r w:rsidRPr="2C044C2B">
        <w:rPr>
          <w:i/>
          <w:iCs/>
          <w:sz w:val="24"/>
          <w:szCs w:val="24"/>
        </w:rPr>
        <w:t xml:space="preserve"> </w:t>
      </w:r>
    </w:p>
    <w:p w14:paraId="3A02C6DA" w14:textId="590B9404" w:rsidR="00CE611C" w:rsidRPr="003C628D" w:rsidRDefault="009134CD" w:rsidP="00EE33FF">
      <w:pPr>
        <w:pStyle w:val="NoSpacing"/>
        <w:numPr>
          <w:ilvl w:val="0"/>
          <w:numId w:val="2"/>
        </w:numPr>
        <w:tabs>
          <w:tab w:val="left" w:pos="993"/>
        </w:tabs>
        <w:ind w:left="993" w:hanging="426"/>
        <w:rPr>
          <w:i/>
          <w:iCs/>
          <w:sz w:val="24"/>
          <w:szCs w:val="24"/>
        </w:rPr>
      </w:pPr>
      <w:r w:rsidRPr="003C628D">
        <w:rPr>
          <w:i/>
          <w:iCs/>
          <w:sz w:val="24"/>
          <w:szCs w:val="24"/>
        </w:rPr>
        <w:t>Ако в пълномощното не се посочва начин на гласуване по отделните точки от дневния ред, в него трябва да се посочи, че пълномощникът има право на преценка дали и по какъв начин да гласува.</w:t>
      </w:r>
    </w:p>
    <w:p w14:paraId="17936B65" w14:textId="7835E0D9" w:rsidR="00CE611C" w:rsidRPr="003C628D" w:rsidRDefault="00961C97" w:rsidP="00EE33FF">
      <w:pPr>
        <w:pStyle w:val="NoSpacing"/>
        <w:numPr>
          <w:ilvl w:val="0"/>
          <w:numId w:val="2"/>
        </w:numPr>
        <w:tabs>
          <w:tab w:val="left" w:pos="993"/>
        </w:tabs>
        <w:ind w:left="993" w:hanging="426"/>
        <w:rPr>
          <w:i/>
          <w:iCs/>
          <w:sz w:val="24"/>
          <w:szCs w:val="24"/>
        </w:rPr>
      </w:pPr>
      <w:r w:rsidRPr="003C628D">
        <w:rPr>
          <w:i/>
          <w:iCs/>
          <w:sz w:val="24"/>
          <w:szCs w:val="24"/>
        </w:rPr>
        <w:t xml:space="preserve">Акционерът – упълномощител следва изрично да посочи една от алтернативно дадените възможности в заключителния параграф на </w:t>
      </w:r>
      <w:r w:rsidR="506FE60C" w:rsidRPr="003C628D">
        <w:rPr>
          <w:i/>
          <w:iCs/>
          <w:sz w:val="24"/>
          <w:szCs w:val="24"/>
        </w:rPr>
        <w:t>п</w:t>
      </w:r>
      <w:r w:rsidRPr="003C628D">
        <w:rPr>
          <w:i/>
          <w:iCs/>
          <w:sz w:val="24"/>
          <w:szCs w:val="24"/>
        </w:rPr>
        <w:t xml:space="preserve">ълномощното. </w:t>
      </w:r>
    </w:p>
    <w:p w14:paraId="0D8BBF23" w14:textId="496FA6D1" w:rsidR="00CE611C" w:rsidRPr="003C628D" w:rsidRDefault="00961C97" w:rsidP="00EE33FF">
      <w:pPr>
        <w:pStyle w:val="NoSpacing"/>
        <w:numPr>
          <w:ilvl w:val="0"/>
          <w:numId w:val="2"/>
        </w:numPr>
        <w:tabs>
          <w:tab w:val="left" w:pos="993"/>
        </w:tabs>
        <w:ind w:left="993" w:hanging="426"/>
        <w:rPr>
          <w:i/>
          <w:iCs/>
          <w:sz w:val="24"/>
          <w:szCs w:val="24"/>
        </w:rPr>
      </w:pPr>
      <w:r w:rsidRPr="003C628D">
        <w:rPr>
          <w:i/>
          <w:iCs/>
          <w:sz w:val="24"/>
          <w:szCs w:val="24"/>
        </w:rPr>
        <w:t xml:space="preserve">Член на Управителния съвет на </w:t>
      </w:r>
      <w:r w:rsidR="001C53C9" w:rsidRPr="003C628D">
        <w:rPr>
          <w:i/>
          <w:iCs/>
          <w:sz w:val="24"/>
          <w:szCs w:val="24"/>
        </w:rPr>
        <w:t xml:space="preserve">Дружеството </w:t>
      </w:r>
      <w:r w:rsidRPr="003C628D">
        <w:rPr>
          <w:i/>
          <w:iCs/>
          <w:sz w:val="24"/>
          <w:szCs w:val="24"/>
        </w:rPr>
        <w:t xml:space="preserve">може да представлява акционер в общото събрание на акционерите само в случаите, когато акционерът изрично е посочил в пълномощното начина на гласуване по </w:t>
      </w:r>
      <w:r w:rsidR="07C4C35E" w:rsidRPr="003C628D">
        <w:rPr>
          <w:i/>
          <w:iCs/>
          <w:sz w:val="24"/>
          <w:szCs w:val="24"/>
        </w:rPr>
        <w:t>всяка от точките</w:t>
      </w:r>
      <w:r w:rsidRPr="003C628D">
        <w:rPr>
          <w:i/>
          <w:iCs/>
          <w:sz w:val="24"/>
          <w:szCs w:val="24"/>
        </w:rPr>
        <w:t xml:space="preserve"> от дневния ред. </w:t>
      </w:r>
    </w:p>
    <w:p w14:paraId="45305318" w14:textId="117EE310" w:rsidR="00CE611C" w:rsidRPr="004465C1" w:rsidRDefault="00CE611C" w:rsidP="00EE33FF">
      <w:pPr>
        <w:spacing w:after="0" w:line="259" w:lineRule="auto"/>
        <w:ind w:left="993" w:hanging="426"/>
        <w:jc w:val="left"/>
      </w:pPr>
    </w:p>
    <w:sectPr w:rsidR="00CE611C" w:rsidRPr="004465C1" w:rsidSect="007F1FFD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43" w:right="991" w:bottom="993" w:left="720" w:header="426" w:footer="242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A4E70" w14:textId="77777777" w:rsidR="00E36B59" w:rsidRDefault="00E36B59">
      <w:pPr>
        <w:spacing w:after="0" w:line="240" w:lineRule="auto"/>
      </w:pPr>
      <w:r>
        <w:separator/>
      </w:r>
    </w:p>
  </w:endnote>
  <w:endnote w:type="continuationSeparator" w:id="0">
    <w:p w14:paraId="67BEC04D" w14:textId="77777777" w:rsidR="00E36B59" w:rsidRDefault="00E36B59">
      <w:pPr>
        <w:spacing w:after="0" w:line="240" w:lineRule="auto"/>
      </w:pPr>
      <w:r>
        <w:continuationSeparator/>
      </w:r>
    </w:p>
  </w:endnote>
  <w:endnote w:type="continuationNotice" w:id="1">
    <w:p w14:paraId="1B2D4981" w14:textId="77777777" w:rsidR="00E36B59" w:rsidRDefault="00E36B5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ubik">
    <w:altName w:val="Calibri"/>
    <w:charset w:val="CC"/>
    <w:family w:val="auto"/>
    <w:pitch w:val="variable"/>
    <w:sig w:usb0="00000A07" w:usb1="40000001" w:usb2="00000000" w:usb3="00000000" w:csb0="000000B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T Commons">
    <w:altName w:val="Calibri"/>
    <w:panose1 w:val="00000000000000000000"/>
    <w:charset w:val="00"/>
    <w:family w:val="modern"/>
    <w:notTrueType/>
    <w:pitch w:val="variable"/>
    <w:sig w:usb0="A000027F" w:usb1="5000A4FB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819BC" w14:textId="4DF31878" w:rsidR="00CE611C" w:rsidRDefault="00961C97">
    <w:pPr>
      <w:spacing w:after="0" w:line="259" w:lineRule="auto"/>
      <w:ind w:left="0" w:right="4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2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1B003703" w14:textId="77777777" w:rsidR="00CE611C" w:rsidRDefault="00961C97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39" w:type="dxa"/>
      <w:tblInd w:w="567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992"/>
    </w:tblGrid>
    <w:tr w:rsidR="00131A4C" w:rsidRPr="00610E2A" w14:paraId="71A495B7" w14:textId="77777777" w:rsidTr="00131A4C">
      <w:tc>
        <w:tcPr>
          <w:tcW w:w="8647" w:type="dxa"/>
          <w:tcBorders>
            <w:top w:val="single" w:sz="12" w:space="0" w:color="0067E7"/>
          </w:tcBorders>
          <w:vAlign w:val="center"/>
        </w:tcPr>
        <w:p w14:paraId="0FB2CFAB" w14:textId="6619A6BC" w:rsidR="00131A4C" w:rsidRPr="00610E2A" w:rsidRDefault="00131A4C" w:rsidP="00131A4C">
          <w:pPr>
            <w:pStyle w:val="Footer"/>
            <w:rPr>
              <w:rFonts w:ascii="TT Commons" w:hAnsi="TT Commons"/>
            </w:rPr>
          </w:pPr>
        </w:p>
      </w:tc>
      <w:tc>
        <w:tcPr>
          <w:tcW w:w="992" w:type="dxa"/>
          <w:tcBorders>
            <w:top w:val="single" w:sz="12" w:space="0" w:color="0067E7"/>
          </w:tcBorders>
          <w:vAlign w:val="center"/>
        </w:tcPr>
        <w:p w14:paraId="59D5943C" w14:textId="77777777" w:rsidR="00131A4C" w:rsidRPr="00610E2A" w:rsidRDefault="00A81F0D" w:rsidP="00131A4C">
          <w:pPr>
            <w:pStyle w:val="Footer"/>
            <w:ind w:left="284"/>
            <w:jc w:val="right"/>
            <w:rPr>
              <w:rFonts w:ascii="TT Commons" w:hAnsi="TT Commons"/>
            </w:rPr>
          </w:pPr>
          <w:sdt>
            <w:sdtPr>
              <w:rPr>
                <w:rFonts w:ascii="TT Commons" w:hAnsi="TT Commons"/>
              </w:rPr>
              <w:id w:val="1382133845"/>
              <w:docPartObj>
                <w:docPartGallery w:val="Page Numbers (Top of Page)"/>
                <w:docPartUnique/>
              </w:docPartObj>
            </w:sdtPr>
            <w:sdtEndPr/>
            <w:sdtContent>
              <w:r w:rsidR="00131A4C" w:rsidRPr="00610E2A">
                <w:rPr>
                  <w:rFonts w:ascii="TT Commons" w:hAnsi="TT Commons"/>
                </w:rPr>
                <w:fldChar w:fldCharType="begin"/>
              </w:r>
              <w:r w:rsidR="00131A4C" w:rsidRPr="00610E2A">
                <w:rPr>
                  <w:rFonts w:ascii="TT Commons" w:hAnsi="TT Commons"/>
                </w:rPr>
                <w:instrText>PAGE</w:instrText>
              </w:r>
              <w:r w:rsidR="00131A4C" w:rsidRPr="00610E2A">
                <w:rPr>
                  <w:rFonts w:ascii="TT Commons" w:hAnsi="TT Commons"/>
                </w:rPr>
                <w:fldChar w:fldCharType="separate"/>
              </w:r>
              <w:r w:rsidR="00131A4C" w:rsidRPr="00610E2A">
                <w:rPr>
                  <w:rFonts w:ascii="TT Commons" w:hAnsi="TT Commons"/>
                </w:rPr>
                <w:t>1</w:t>
              </w:r>
              <w:r w:rsidR="00131A4C" w:rsidRPr="00610E2A">
                <w:rPr>
                  <w:rFonts w:ascii="TT Commons" w:hAnsi="TT Commons"/>
                </w:rPr>
                <w:fldChar w:fldCharType="end"/>
              </w:r>
              <w:r w:rsidR="00131A4C" w:rsidRPr="00610E2A">
                <w:rPr>
                  <w:rFonts w:ascii="TT Commons" w:hAnsi="TT Commons"/>
                </w:rPr>
                <w:t xml:space="preserve"> | </w:t>
              </w:r>
              <w:r w:rsidR="00131A4C" w:rsidRPr="00610E2A">
                <w:rPr>
                  <w:rFonts w:ascii="TT Commons" w:hAnsi="TT Commons"/>
                </w:rPr>
                <w:fldChar w:fldCharType="begin"/>
              </w:r>
              <w:r w:rsidR="00131A4C" w:rsidRPr="00610E2A">
                <w:rPr>
                  <w:rFonts w:ascii="TT Commons" w:hAnsi="TT Commons"/>
                </w:rPr>
                <w:instrText>NUMPAGES</w:instrText>
              </w:r>
              <w:r w:rsidR="00131A4C" w:rsidRPr="00610E2A">
                <w:rPr>
                  <w:rFonts w:ascii="TT Commons" w:hAnsi="TT Commons"/>
                </w:rPr>
                <w:fldChar w:fldCharType="separate"/>
              </w:r>
              <w:r w:rsidR="00131A4C" w:rsidRPr="00610E2A">
                <w:rPr>
                  <w:rFonts w:ascii="TT Commons" w:hAnsi="TT Commons"/>
                </w:rPr>
                <w:t>1</w:t>
              </w:r>
              <w:r w:rsidR="00131A4C" w:rsidRPr="00610E2A">
                <w:rPr>
                  <w:rFonts w:ascii="TT Commons" w:hAnsi="TT Commons"/>
                </w:rPr>
                <w:fldChar w:fldCharType="end"/>
              </w:r>
            </w:sdtContent>
          </w:sdt>
        </w:p>
      </w:tc>
    </w:tr>
  </w:tbl>
  <w:p w14:paraId="2D6510C1" w14:textId="77777777" w:rsidR="00CE611C" w:rsidRDefault="00961C97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39" w:type="dxa"/>
      <w:tblInd w:w="567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992"/>
    </w:tblGrid>
    <w:tr w:rsidR="00131A4C" w:rsidRPr="00610E2A" w14:paraId="21D44E61" w14:textId="77777777" w:rsidTr="00131A4C">
      <w:tc>
        <w:tcPr>
          <w:tcW w:w="8647" w:type="dxa"/>
          <w:tcBorders>
            <w:top w:val="single" w:sz="12" w:space="0" w:color="0067E7"/>
          </w:tcBorders>
          <w:vAlign w:val="center"/>
        </w:tcPr>
        <w:p w14:paraId="7C61ABDB" w14:textId="1BE05390" w:rsidR="00131A4C" w:rsidRPr="00610E2A" w:rsidRDefault="00131A4C" w:rsidP="00131A4C">
          <w:pPr>
            <w:pStyle w:val="Footer"/>
            <w:rPr>
              <w:rFonts w:ascii="TT Commons" w:hAnsi="TT Commons"/>
            </w:rPr>
          </w:pPr>
        </w:p>
      </w:tc>
      <w:tc>
        <w:tcPr>
          <w:tcW w:w="992" w:type="dxa"/>
          <w:tcBorders>
            <w:top w:val="single" w:sz="12" w:space="0" w:color="0067E7"/>
          </w:tcBorders>
          <w:vAlign w:val="center"/>
        </w:tcPr>
        <w:p w14:paraId="4A0AF7E1" w14:textId="77777777" w:rsidR="00131A4C" w:rsidRPr="00610E2A" w:rsidRDefault="00A81F0D" w:rsidP="00131A4C">
          <w:pPr>
            <w:pStyle w:val="Footer"/>
            <w:ind w:left="284"/>
            <w:jc w:val="right"/>
            <w:rPr>
              <w:rFonts w:ascii="TT Commons" w:hAnsi="TT Commons"/>
            </w:rPr>
          </w:pPr>
          <w:sdt>
            <w:sdtPr>
              <w:rPr>
                <w:rFonts w:ascii="TT Commons" w:hAnsi="TT Commons"/>
              </w:rPr>
              <w:id w:val="-1558307228"/>
              <w:docPartObj>
                <w:docPartGallery w:val="Page Numbers (Top of Page)"/>
                <w:docPartUnique/>
              </w:docPartObj>
            </w:sdtPr>
            <w:sdtEndPr/>
            <w:sdtContent>
              <w:r w:rsidR="00131A4C" w:rsidRPr="00610E2A">
                <w:rPr>
                  <w:rFonts w:ascii="TT Commons" w:hAnsi="TT Commons"/>
                </w:rPr>
                <w:fldChar w:fldCharType="begin"/>
              </w:r>
              <w:r w:rsidR="00131A4C" w:rsidRPr="00610E2A">
                <w:rPr>
                  <w:rFonts w:ascii="TT Commons" w:hAnsi="TT Commons"/>
                </w:rPr>
                <w:instrText>PAGE</w:instrText>
              </w:r>
              <w:r w:rsidR="00131A4C" w:rsidRPr="00610E2A">
                <w:rPr>
                  <w:rFonts w:ascii="TT Commons" w:hAnsi="TT Commons"/>
                </w:rPr>
                <w:fldChar w:fldCharType="separate"/>
              </w:r>
              <w:r w:rsidR="00131A4C" w:rsidRPr="00610E2A">
                <w:rPr>
                  <w:rFonts w:ascii="TT Commons" w:hAnsi="TT Commons"/>
                </w:rPr>
                <w:t>1</w:t>
              </w:r>
              <w:r w:rsidR="00131A4C" w:rsidRPr="00610E2A">
                <w:rPr>
                  <w:rFonts w:ascii="TT Commons" w:hAnsi="TT Commons"/>
                </w:rPr>
                <w:fldChar w:fldCharType="end"/>
              </w:r>
              <w:r w:rsidR="00131A4C" w:rsidRPr="00610E2A">
                <w:rPr>
                  <w:rFonts w:ascii="TT Commons" w:hAnsi="TT Commons"/>
                </w:rPr>
                <w:t xml:space="preserve"> | </w:t>
              </w:r>
              <w:r w:rsidR="00131A4C" w:rsidRPr="00610E2A">
                <w:rPr>
                  <w:rFonts w:ascii="TT Commons" w:hAnsi="TT Commons"/>
                </w:rPr>
                <w:fldChar w:fldCharType="begin"/>
              </w:r>
              <w:r w:rsidR="00131A4C" w:rsidRPr="00610E2A">
                <w:rPr>
                  <w:rFonts w:ascii="TT Commons" w:hAnsi="TT Commons"/>
                </w:rPr>
                <w:instrText>NUMPAGES</w:instrText>
              </w:r>
              <w:r w:rsidR="00131A4C" w:rsidRPr="00610E2A">
                <w:rPr>
                  <w:rFonts w:ascii="TT Commons" w:hAnsi="TT Commons"/>
                </w:rPr>
                <w:fldChar w:fldCharType="separate"/>
              </w:r>
              <w:r w:rsidR="00131A4C" w:rsidRPr="00610E2A">
                <w:rPr>
                  <w:rFonts w:ascii="TT Commons" w:hAnsi="TT Commons"/>
                </w:rPr>
                <w:t>1</w:t>
              </w:r>
              <w:r w:rsidR="00131A4C" w:rsidRPr="00610E2A">
                <w:rPr>
                  <w:rFonts w:ascii="TT Commons" w:hAnsi="TT Commons"/>
                </w:rPr>
                <w:fldChar w:fldCharType="end"/>
              </w:r>
            </w:sdtContent>
          </w:sdt>
        </w:p>
      </w:tc>
    </w:tr>
  </w:tbl>
  <w:p w14:paraId="5CF3ACC0" w14:textId="7AAD327C" w:rsidR="00CE611C" w:rsidRDefault="00CE611C" w:rsidP="00131A4C">
    <w:pPr>
      <w:spacing w:after="160" w:line="259" w:lineRule="auto"/>
      <w:ind w:left="284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443DA" w14:textId="77777777" w:rsidR="00E36B59" w:rsidRDefault="00E36B59">
      <w:pPr>
        <w:spacing w:after="0" w:line="240" w:lineRule="auto"/>
      </w:pPr>
      <w:r>
        <w:separator/>
      </w:r>
    </w:p>
  </w:footnote>
  <w:footnote w:type="continuationSeparator" w:id="0">
    <w:p w14:paraId="2FE97E68" w14:textId="77777777" w:rsidR="00E36B59" w:rsidRDefault="00E36B59">
      <w:pPr>
        <w:spacing w:after="0" w:line="240" w:lineRule="auto"/>
      </w:pPr>
      <w:r>
        <w:continuationSeparator/>
      </w:r>
    </w:p>
  </w:footnote>
  <w:footnote w:type="continuationNotice" w:id="1">
    <w:p w14:paraId="2AD8FBB5" w14:textId="77777777" w:rsidR="00E36B59" w:rsidRDefault="00E36B5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BD7F7" w14:textId="0306EB25" w:rsidR="00131A4C" w:rsidRDefault="00F142D1" w:rsidP="00F142D1">
    <w:pPr>
      <w:pStyle w:val="Header"/>
      <w:jc w:val="center"/>
    </w:pPr>
    <w:r>
      <w:rPr>
        <w:noProof/>
      </w:rPr>
      <w:drawing>
        <wp:inline distT="0" distB="0" distL="0" distR="0" wp14:anchorId="3B77A197" wp14:editId="777EEBB5">
          <wp:extent cx="1587500" cy="678180"/>
          <wp:effectExtent l="0" t="0" r="0" b="7620"/>
          <wp:docPr id="35" name="Picture 35" descr="A picture containing text, font, logo, graphic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 descr="A picture containing text, font, logo, graphics&#10;&#10;Description automatically generated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557" r="27249"/>
                  <a:stretch/>
                </pic:blipFill>
                <pic:spPr bwMode="auto">
                  <a:xfrm>
                    <a:off x="0" y="0"/>
                    <a:ext cx="158750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171CC" w14:textId="06975D14" w:rsidR="003C4999" w:rsidRDefault="003C4999" w:rsidP="00361D8A">
    <w:pPr>
      <w:pStyle w:val="Header"/>
      <w:ind w:left="426" w:firstLine="0"/>
      <w:jc w:val="center"/>
    </w:pPr>
    <w:r>
      <w:rPr>
        <w:noProof/>
      </w:rPr>
      <w:drawing>
        <wp:inline distT="0" distB="0" distL="0" distR="0" wp14:anchorId="77DA840F" wp14:editId="15092256">
          <wp:extent cx="1587500" cy="678180"/>
          <wp:effectExtent l="0" t="0" r="0" b="7620"/>
          <wp:docPr id="36" name="Picture 36" descr="A picture containing text, font, logo, graphic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 descr="A picture containing text, font, logo, graphics&#10;&#10;Description automatically generated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557" r="27249"/>
                  <a:stretch/>
                </pic:blipFill>
                <pic:spPr bwMode="auto">
                  <a:xfrm>
                    <a:off x="0" y="0"/>
                    <a:ext cx="158750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F2944"/>
    <w:multiLevelType w:val="multilevel"/>
    <w:tmpl w:val="BEB809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985BB6"/>
    <w:multiLevelType w:val="multilevel"/>
    <w:tmpl w:val="D3DC1F8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B27AC3"/>
    <w:multiLevelType w:val="multilevel"/>
    <w:tmpl w:val="6EE8217A"/>
    <w:lvl w:ilvl="0">
      <w:start w:val="8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3" w15:restartNumberingAfterBreak="0">
    <w:nsid w:val="229F65A9"/>
    <w:multiLevelType w:val="hybridMultilevel"/>
    <w:tmpl w:val="B7F274AE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99F6C65"/>
    <w:multiLevelType w:val="hybridMultilevel"/>
    <w:tmpl w:val="DE784C22"/>
    <w:lvl w:ilvl="0" w:tplc="386AA0CA">
      <w:start w:val="1"/>
      <w:numFmt w:val="decimal"/>
      <w:lvlText w:val="%1."/>
      <w:lvlJc w:val="left"/>
      <w:pPr>
        <w:ind w:left="1212" w:hanging="360"/>
      </w:pPr>
      <w:rPr>
        <w:rFonts w:hint="default"/>
        <w:b/>
        <w:u w:val="none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29CB1BE0"/>
    <w:multiLevelType w:val="multilevel"/>
    <w:tmpl w:val="BB2C094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D56D1A"/>
    <w:multiLevelType w:val="hybridMultilevel"/>
    <w:tmpl w:val="BAA86B6C"/>
    <w:lvl w:ilvl="0" w:tplc="0402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7" w15:restartNumberingAfterBreak="0">
    <w:nsid w:val="2B0634F7"/>
    <w:multiLevelType w:val="multilevel"/>
    <w:tmpl w:val="32289A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723EC2"/>
    <w:multiLevelType w:val="multilevel"/>
    <w:tmpl w:val="F4002556"/>
    <w:lvl w:ilvl="0">
      <w:start w:val="11"/>
      <w:numFmt w:val="decimal"/>
      <w:lvlText w:val="%1."/>
      <w:lvlJc w:val="left"/>
      <w:pPr>
        <w:tabs>
          <w:tab w:val="num" w:pos="928"/>
        </w:tabs>
        <w:ind w:left="928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9" w15:restartNumberingAfterBreak="0">
    <w:nsid w:val="35831E16"/>
    <w:multiLevelType w:val="multilevel"/>
    <w:tmpl w:val="8FDC6AD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3841F3"/>
    <w:multiLevelType w:val="hybridMultilevel"/>
    <w:tmpl w:val="AFE464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B340FF"/>
    <w:multiLevelType w:val="hybridMultilevel"/>
    <w:tmpl w:val="58FE81D0"/>
    <w:lvl w:ilvl="0" w:tplc="FFFFFFFF">
      <w:start w:val="1"/>
      <w:numFmt w:val="decimal"/>
      <w:lvlText w:val="%1."/>
      <w:lvlJc w:val="left"/>
      <w:pPr>
        <w:ind w:left="1212" w:hanging="360"/>
      </w:pPr>
      <w:rPr>
        <w:rFonts w:hint="default"/>
        <w:b/>
        <w:u w:val="none"/>
      </w:rPr>
    </w:lvl>
    <w:lvl w:ilvl="1" w:tplc="707A775A">
      <w:numFmt w:val="bullet"/>
      <w:lvlText w:val="•"/>
      <w:lvlJc w:val="left"/>
      <w:pPr>
        <w:ind w:left="2073" w:hanging="360"/>
      </w:pPr>
      <w:rPr>
        <w:rFonts w:ascii="Tahoma" w:eastAsia="Tahoma" w:hAnsi="Tahoma" w:cs="Tahoma" w:hint="default"/>
      </w:r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3F334E04"/>
    <w:multiLevelType w:val="hybridMultilevel"/>
    <w:tmpl w:val="135E4248"/>
    <w:lvl w:ilvl="0" w:tplc="FFFFFFFF">
      <w:start w:val="1"/>
      <w:numFmt w:val="decimal"/>
      <w:lvlText w:val="%1."/>
      <w:lvlJc w:val="left"/>
      <w:pPr>
        <w:ind w:left="717" w:hanging="360"/>
      </w:pPr>
    </w:lvl>
    <w:lvl w:ilvl="1" w:tplc="1A882824">
      <w:start w:val="1"/>
      <w:numFmt w:val="bullet"/>
      <w:lvlText w:val="•"/>
      <w:lvlJc w:val="left"/>
      <w:pPr>
        <w:ind w:left="1797" w:hanging="720"/>
      </w:pPr>
      <w:rPr>
        <w:rFonts w:ascii="Rubik" w:eastAsia="Segoe UI" w:hAnsi="Rubik" w:cs="Rubik" w:hint="default"/>
      </w:rPr>
    </w:lvl>
    <w:lvl w:ilvl="2" w:tplc="FFFFFFFF">
      <w:start w:val="1"/>
      <w:numFmt w:val="lowerRoman"/>
      <w:lvlText w:val="%3."/>
      <w:lvlJc w:val="right"/>
      <w:pPr>
        <w:ind w:left="2157" w:hanging="180"/>
      </w:pPr>
    </w:lvl>
    <w:lvl w:ilvl="3" w:tplc="FFFFFFFF">
      <w:start w:val="1"/>
      <w:numFmt w:val="decimal"/>
      <w:lvlText w:val="%4."/>
      <w:lvlJc w:val="left"/>
      <w:pPr>
        <w:ind w:left="2877" w:hanging="360"/>
      </w:pPr>
    </w:lvl>
    <w:lvl w:ilvl="4" w:tplc="FFFFFFFF">
      <w:start w:val="1"/>
      <w:numFmt w:val="lowerLetter"/>
      <w:lvlText w:val="%5."/>
      <w:lvlJc w:val="left"/>
      <w:pPr>
        <w:ind w:left="3597" w:hanging="360"/>
      </w:pPr>
    </w:lvl>
    <w:lvl w:ilvl="5" w:tplc="FFFFFFFF">
      <w:start w:val="1"/>
      <w:numFmt w:val="lowerRoman"/>
      <w:lvlText w:val="%6."/>
      <w:lvlJc w:val="right"/>
      <w:pPr>
        <w:ind w:left="4317" w:hanging="180"/>
      </w:pPr>
    </w:lvl>
    <w:lvl w:ilvl="6" w:tplc="FFFFFFFF">
      <w:start w:val="1"/>
      <w:numFmt w:val="decimal"/>
      <w:lvlText w:val="%7."/>
      <w:lvlJc w:val="left"/>
      <w:pPr>
        <w:ind w:left="5037" w:hanging="360"/>
      </w:pPr>
    </w:lvl>
    <w:lvl w:ilvl="7" w:tplc="FFFFFFFF">
      <w:start w:val="1"/>
      <w:numFmt w:val="lowerLetter"/>
      <w:lvlText w:val="%8."/>
      <w:lvlJc w:val="left"/>
      <w:pPr>
        <w:ind w:left="5757" w:hanging="360"/>
      </w:pPr>
    </w:lvl>
    <w:lvl w:ilvl="8" w:tplc="FFFFFFFF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521A7858"/>
    <w:multiLevelType w:val="multilevel"/>
    <w:tmpl w:val="D5441864"/>
    <w:lvl w:ilvl="0">
      <w:start w:val="5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4" w15:restartNumberingAfterBreak="0">
    <w:nsid w:val="52350C89"/>
    <w:multiLevelType w:val="multilevel"/>
    <w:tmpl w:val="0AA48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02E8EF"/>
    <w:multiLevelType w:val="hybridMultilevel"/>
    <w:tmpl w:val="97FAC0F6"/>
    <w:lvl w:ilvl="0" w:tplc="1FCE9D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2E64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E0E1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9C53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36B6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22A1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D001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720A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D0FC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4E052D"/>
    <w:multiLevelType w:val="multilevel"/>
    <w:tmpl w:val="9B044F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4A147E0"/>
    <w:multiLevelType w:val="multilevel"/>
    <w:tmpl w:val="429CC66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7601FD2"/>
    <w:multiLevelType w:val="multilevel"/>
    <w:tmpl w:val="F2728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7B978BA"/>
    <w:multiLevelType w:val="multilevel"/>
    <w:tmpl w:val="B994DFC8"/>
    <w:lvl w:ilvl="0">
      <w:start w:val="1"/>
      <w:numFmt w:val="decimal"/>
      <w:pStyle w:val="Heading1"/>
      <w:suff w:val="space"/>
      <w:lvlText w:val="%1."/>
      <w:lvlJc w:val="left"/>
      <w:pPr>
        <w:ind w:left="357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2."/>
      <w:lvlJc w:val="left"/>
      <w:pPr>
        <w:ind w:left="3403" w:firstLine="0"/>
      </w:pPr>
    </w:lvl>
    <w:lvl w:ilvl="2">
      <w:start w:val="1"/>
      <w:numFmt w:val="decimal"/>
      <w:pStyle w:val="Heading3"/>
      <w:suff w:val="space"/>
      <w:lvlText w:val="%1.%2.%3."/>
      <w:lvlJc w:val="left"/>
      <w:pPr>
        <w:ind w:left="357" w:firstLine="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left="357" w:firstLine="0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."/>
      <w:lvlJc w:val="left"/>
      <w:pPr>
        <w:ind w:left="357" w:firstLine="0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."/>
      <w:lvlJc w:val="left"/>
      <w:pPr>
        <w:ind w:left="357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firstLine="0"/>
      </w:pPr>
      <w:rPr>
        <w:rFonts w:hint="default"/>
      </w:rPr>
    </w:lvl>
  </w:abstractNum>
  <w:abstractNum w:abstractNumId="20" w15:restartNumberingAfterBreak="0">
    <w:nsid w:val="68BC550A"/>
    <w:multiLevelType w:val="multilevel"/>
    <w:tmpl w:val="E580EE4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F203C80"/>
    <w:multiLevelType w:val="multilevel"/>
    <w:tmpl w:val="E7F4323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5896667">
    <w:abstractNumId w:val="15"/>
  </w:num>
  <w:num w:numId="2" w16cid:durableId="1035618503">
    <w:abstractNumId w:val="10"/>
  </w:num>
  <w:num w:numId="3" w16cid:durableId="509805821">
    <w:abstractNumId w:val="4"/>
  </w:num>
  <w:num w:numId="4" w16cid:durableId="1865287707">
    <w:abstractNumId w:val="19"/>
  </w:num>
  <w:num w:numId="5" w16cid:durableId="1681741574">
    <w:abstractNumId w:val="18"/>
  </w:num>
  <w:num w:numId="6" w16cid:durableId="1073431211">
    <w:abstractNumId w:val="16"/>
  </w:num>
  <w:num w:numId="7" w16cid:durableId="1857959332">
    <w:abstractNumId w:val="0"/>
  </w:num>
  <w:num w:numId="8" w16cid:durableId="1433672292">
    <w:abstractNumId w:val="13"/>
  </w:num>
  <w:num w:numId="9" w16cid:durableId="833379949">
    <w:abstractNumId w:val="17"/>
  </w:num>
  <w:num w:numId="10" w16cid:durableId="1902785422">
    <w:abstractNumId w:val="2"/>
  </w:num>
  <w:num w:numId="11" w16cid:durableId="179779705">
    <w:abstractNumId w:val="1"/>
  </w:num>
  <w:num w:numId="12" w16cid:durableId="1618178686">
    <w:abstractNumId w:val="5"/>
  </w:num>
  <w:num w:numId="13" w16cid:durableId="1848014537">
    <w:abstractNumId w:val="8"/>
  </w:num>
  <w:num w:numId="14" w16cid:durableId="1202523040">
    <w:abstractNumId w:val="20"/>
  </w:num>
  <w:num w:numId="15" w16cid:durableId="908731466">
    <w:abstractNumId w:val="9"/>
  </w:num>
  <w:num w:numId="16" w16cid:durableId="1021661280">
    <w:abstractNumId w:val="21"/>
  </w:num>
  <w:num w:numId="17" w16cid:durableId="1697920870">
    <w:abstractNumId w:val="14"/>
  </w:num>
  <w:num w:numId="18" w16cid:durableId="319844706">
    <w:abstractNumId w:val="7"/>
  </w:num>
  <w:num w:numId="19" w16cid:durableId="1968005799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59612668">
    <w:abstractNumId w:val="3"/>
  </w:num>
  <w:num w:numId="21" w16cid:durableId="990330671">
    <w:abstractNumId w:val="3"/>
  </w:num>
  <w:num w:numId="22" w16cid:durableId="1123384225">
    <w:abstractNumId w:val="11"/>
  </w:num>
  <w:num w:numId="23" w16cid:durableId="1834028446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11C"/>
    <w:rsid w:val="00003C13"/>
    <w:rsid w:val="00006EF8"/>
    <w:rsid w:val="0001751A"/>
    <w:rsid w:val="00022730"/>
    <w:rsid w:val="00044CCC"/>
    <w:rsid w:val="00074137"/>
    <w:rsid w:val="000866E4"/>
    <w:rsid w:val="00091729"/>
    <w:rsid w:val="0009186D"/>
    <w:rsid w:val="000A65B1"/>
    <w:rsid w:val="000B18E2"/>
    <w:rsid w:val="000B4EE9"/>
    <w:rsid w:val="000E7926"/>
    <w:rsid w:val="001000EC"/>
    <w:rsid w:val="00120BFB"/>
    <w:rsid w:val="00131A4C"/>
    <w:rsid w:val="0013611B"/>
    <w:rsid w:val="00146169"/>
    <w:rsid w:val="00187E54"/>
    <w:rsid w:val="001902E2"/>
    <w:rsid w:val="001A199E"/>
    <w:rsid w:val="001A74BF"/>
    <w:rsid w:val="001A772A"/>
    <w:rsid w:val="001B68DB"/>
    <w:rsid w:val="001C281E"/>
    <w:rsid w:val="001C53C9"/>
    <w:rsid w:val="001E62E4"/>
    <w:rsid w:val="001F7355"/>
    <w:rsid w:val="00202336"/>
    <w:rsid w:val="002174A3"/>
    <w:rsid w:val="002340CB"/>
    <w:rsid w:val="0023729A"/>
    <w:rsid w:val="00255D79"/>
    <w:rsid w:val="00260CA7"/>
    <w:rsid w:val="002700BF"/>
    <w:rsid w:val="00281749"/>
    <w:rsid w:val="00292492"/>
    <w:rsid w:val="002B2C10"/>
    <w:rsid w:val="002B65C3"/>
    <w:rsid w:val="002E6D12"/>
    <w:rsid w:val="003258CB"/>
    <w:rsid w:val="00361D8A"/>
    <w:rsid w:val="00386BA2"/>
    <w:rsid w:val="003912F5"/>
    <w:rsid w:val="003A46CC"/>
    <w:rsid w:val="003B1F49"/>
    <w:rsid w:val="003B5E88"/>
    <w:rsid w:val="003B62FC"/>
    <w:rsid w:val="003C48C5"/>
    <w:rsid w:val="003C4999"/>
    <w:rsid w:val="003C628D"/>
    <w:rsid w:val="003F06CF"/>
    <w:rsid w:val="004018C0"/>
    <w:rsid w:val="00405A29"/>
    <w:rsid w:val="0042038C"/>
    <w:rsid w:val="004465C1"/>
    <w:rsid w:val="00490806"/>
    <w:rsid w:val="0049182D"/>
    <w:rsid w:val="004A2116"/>
    <w:rsid w:val="004C273F"/>
    <w:rsid w:val="004D3602"/>
    <w:rsid w:val="004E6BD2"/>
    <w:rsid w:val="004F6555"/>
    <w:rsid w:val="005029E3"/>
    <w:rsid w:val="00503CE9"/>
    <w:rsid w:val="00516B92"/>
    <w:rsid w:val="00544AC6"/>
    <w:rsid w:val="00545E8F"/>
    <w:rsid w:val="005467CA"/>
    <w:rsid w:val="00561E73"/>
    <w:rsid w:val="005B1DA2"/>
    <w:rsid w:val="005C3716"/>
    <w:rsid w:val="005C6CB0"/>
    <w:rsid w:val="005E2739"/>
    <w:rsid w:val="005F3265"/>
    <w:rsid w:val="005F687C"/>
    <w:rsid w:val="00616206"/>
    <w:rsid w:val="00627255"/>
    <w:rsid w:val="00642E24"/>
    <w:rsid w:val="006646A6"/>
    <w:rsid w:val="0067141A"/>
    <w:rsid w:val="00683C6B"/>
    <w:rsid w:val="00694D24"/>
    <w:rsid w:val="00696754"/>
    <w:rsid w:val="006B5A4B"/>
    <w:rsid w:val="006D735D"/>
    <w:rsid w:val="006F1F97"/>
    <w:rsid w:val="006F29A6"/>
    <w:rsid w:val="007172BD"/>
    <w:rsid w:val="00734BFE"/>
    <w:rsid w:val="00744563"/>
    <w:rsid w:val="00744E6D"/>
    <w:rsid w:val="00745789"/>
    <w:rsid w:val="0075271F"/>
    <w:rsid w:val="00780AE0"/>
    <w:rsid w:val="007838CE"/>
    <w:rsid w:val="00785FCB"/>
    <w:rsid w:val="007866B1"/>
    <w:rsid w:val="00795C9A"/>
    <w:rsid w:val="00797840"/>
    <w:rsid w:val="007C2F2C"/>
    <w:rsid w:val="007C7E9F"/>
    <w:rsid w:val="007F1FFD"/>
    <w:rsid w:val="008174C9"/>
    <w:rsid w:val="0082076A"/>
    <w:rsid w:val="00846657"/>
    <w:rsid w:val="00852991"/>
    <w:rsid w:val="008600F7"/>
    <w:rsid w:val="00863815"/>
    <w:rsid w:val="00883512"/>
    <w:rsid w:val="00893327"/>
    <w:rsid w:val="00897F41"/>
    <w:rsid w:val="008A3068"/>
    <w:rsid w:val="008A4292"/>
    <w:rsid w:val="008A6E07"/>
    <w:rsid w:val="008B650E"/>
    <w:rsid w:val="008C395D"/>
    <w:rsid w:val="008C6A79"/>
    <w:rsid w:val="008E126C"/>
    <w:rsid w:val="00906326"/>
    <w:rsid w:val="009134CD"/>
    <w:rsid w:val="00917C8D"/>
    <w:rsid w:val="009250B6"/>
    <w:rsid w:val="009334CD"/>
    <w:rsid w:val="00944249"/>
    <w:rsid w:val="00950186"/>
    <w:rsid w:val="00953ECA"/>
    <w:rsid w:val="00961C97"/>
    <w:rsid w:val="009658DB"/>
    <w:rsid w:val="009858F8"/>
    <w:rsid w:val="0099044D"/>
    <w:rsid w:val="00991863"/>
    <w:rsid w:val="009928E5"/>
    <w:rsid w:val="00997173"/>
    <w:rsid w:val="009975ED"/>
    <w:rsid w:val="009B0E06"/>
    <w:rsid w:val="009B70D5"/>
    <w:rsid w:val="009C46B2"/>
    <w:rsid w:val="00A2230D"/>
    <w:rsid w:val="00A6607D"/>
    <w:rsid w:val="00A81F0D"/>
    <w:rsid w:val="00AA6190"/>
    <w:rsid w:val="00AD192C"/>
    <w:rsid w:val="00AD5E4A"/>
    <w:rsid w:val="00B13287"/>
    <w:rsid w:val="00B20498"/>
    <w:rsid w:val="00B649FC"/>
    <w:rsid w:val="00B7188E"/>
    <w:rsid w:val="00BC3A8F"/>
    <w:rsid w:val="00BC5D0C"/>
    <w:rsid w:val="00BD1E2E"/>
    <w:rsid w:val="00BE150C"/>
    <w:rsid w:val="00BF74B6"/>
    <w:rsid w:val="00C0078A"/>
    <w:rsid w:val="00C05F96"/>
    <w:rsid w:val="00C132DC"/>
    <w:rsid w:val="00C25070"/>
    <w:rsid w:val="00C52B4A"/>
    <w:rsid w:val="00C726D9"/>
    <w:rsid w:val="00C87A68"/>
    <w:rsid w:val="00C9652D"/>
    <w:rsid w:val="00CA18EB"/>
    <w:rsid w:val="00CB59B3"/>
    <w:rsid w:val="00CD3E0B"/>
    <w:rsid w:val="00CE611C"/>
    <w:rsid w:val="00CF7F66"/>
    <w:rsid w:val="00D06BF2"/>
    <w:rsid w:val="00D20D28"/>
    <w:rsid w:val="00D32CCF"/>
    <w:rsid w:val="00D33949"/>
    <w:rsid w:val="00D46F64"/>
    <w:rsid w:val="00D674AD"/>
    <w:rsid w:val="00D75F7E"/>
    <w:rsid w:val="00D82CAD"/>
    <w:rsid w:val="00D876DA"/>
    <w:rsid w:val="00DA6B89"/>
    <w:rsid w:val="00DC0043"/>
    <w:rsid w:val="00DC4410"/>
    <w:rsid w:val="00DC68A2"/>
    <w:rsid w:val="00E01639"/>
    <w:rsid w:val="00E35244"/>
    <w:rsid w:val="00E36B59"/>
    <w:rsid w:val="00E378B3"/>
    <w:rsid w:val="00E448EE"/>
    <w:rsid w:val="00E647A9"/>
    <w:rsid w:val="00E97CA9"/>
    <w:rsid w:val="00EA7339"/>
    <w:rsid w:val="00EC1532"/>
    <w:rsid w:val="00EC3539"/>
    <w:rsid w:val="00EE33FF"/>
    <w:rsid w:val="00EF1E5D"/>
    <w:rsid w:val="00F04FAD"/>
    <w:rsid w:val="00F10F44"/>
    <w:rsid w:val="00F142D1"/>
    <w:rsid w:val="00F2058B"/>
    <w:rsid w:val="00F26E64"/>
    <w:rsid w:val="00F31D0D"/>
    <w:rsid w:val="00F52B0A"/>
    <w:rsid w:val="00F63797"/>
    <w:rsid w:val="00F67762"/>
    <w:rsid w:val="00F86383"/>
    <w:rsid w:val="00FA1A88"/>
    <w:rsid w:val="00FB1117"/>
    <w:rsid w:val="00FB1DFE"/>
    <w:rsid w:val="00FC3758"/>
    <w:rsid w:val="00FD29C7"/>
    <w:rsid w:val="018D361F"/>
    <w:rsid w:val="0220B901"/>
    <w:rsid w:val="02B133AD"/>
    <w:rsid w:val="03A05152"/>
    <w:rsid w:val="03A92FC1"/>
    <w:rsid w:val="0478F6B8"/>
    <w:rsid w:val="0506BA5A"/>
    <w:rsid w:val="0552255D"/>
    <w:rsid w:val="059EF019"/>
    <w:rsid w:val="070B0EFF"/>
    <w:rsid w:val="078CA783"/>
    <w:rsid w:val="07C4C35E"/>
    <w:rsid w:val="08169A06"/>
    <w:rsid w:val="0928FC39"/>
    <w:rsid w:val="0A1F8E31"/>
    <w:rsid w:val="0A344DEF"/>
    <w:rsid w:val="0B033389"/>
    <w:rsid w:val="0B7F4605"/>
    <w:rsid w:val="0BAA8F63"/>
    <w:rsid w:val="0C2CAF2C"/>
    <w:rsid w:val="0EF5B118"/>
    <w:rsid w:val="0FA483B6"/>
    <w:rsid w:val="0FE5C461"/>
    <w:rsid w:val="0FFE279A"/>
    <w:rsid w:val="1059D488"/>
    <w:rsid w:val="10ED4C32"/>
    <w:rsid w:val="1151A891"/>
    <w:rsid w:val="118EDB2D"/>
    <w:rsid w:val="1192BC1B"/>
    <w:rsid w:val="11A05194"/>
    <w:rsid w:val="11BF4D45"/>
    <w:rsid w:val="11C3718E"/>
    <w:rsid w:val="11C52FAE"/>
    <w:rsid w:val="11CEB16C"/>
    <w:rsid w:val="11DBF178"/>
    <w:rsid w:val="126F6E98"/>
    <w:rsid w:val="12891C93"/>
    <w:rsid w:val="132A80FC"/>
    <w:rsid w:val="14392998"/>
    <w:rsid w:val="14CC99C8"/>
    <w:rsid w:val="14DC3940"/>
    <w:rsid w:val="1625F448"/>
    <w:rsid w:val="163F4D20"/>
    <w:rsid w:val="1684A3B0"/>
    <w:rsid w:val="175E5A8F"/>
    <w:rsid w:val="18127D19"/>
    <w:rsid w:val="189B516C"/>
    <w:rsid w:val="199DF02F"/>
    <w:rsid w:val="1C5AA7CD"/>
    <w:rsid w:val="1D8C2BDF"/>
    <w:rsid w:val="1F64F029"/>
    <w:rsid w:val="1F72BCB8"/>
    <w:rsid w:val="1F847931"/>
    <w:rsid w:val="206B90EB"/>
    <w:rsid w:val="20BEC3F2"/>
    <w:rsid w:val="20FCBEB8"/>
    <w:rsid w:val="212F491A"/>
    <w:rsid w:val="21A54222"/>
    <w:rsid w:val="21C65E3D"/>
    <w:rsid w:val="2208E591"/>
    <w:rsid w:val="222740BC"/>
    <w:rsid w:val="22988F19"/>
    <w:rsid w:val="238EF4EC"/>
    <w:rsid w:val="24707251"/>
    <w:rsid w:val="25822557"/>
    <w:rsid w:val="258910D1"/>
    <w:rsid w:val="261D3D1A"/>
    <w:rsid w:val="266B9A30"/>
    <w:rsid w:val="2799FC5B"/>
    <w:rsid w:val="28DC56DD"/>
    <w:rsid w:val="29EEBAFE"/>
    <w:rsid w:val="2A8FD6F5"/>
    <w:rsid w:val="2ADEF391"/>
    <w:rsid w:val="2BB647BA"/>
    <w:rsid w:val="2C044C2B"/>
    <w:rsid w:val="2C29BFAA"/>
    <w:rsid w:val="2C9E0276"/>
    <w:rsid w:val="2CE06AC8"/>
    <w:rsid w:val="2CE10005"/>
    <w:rsid w:val="2D0432A9"/>
    <w:rsid w:val="2D0F823A"/>
    <w:rsid w:val="2E2D29BA"/>
    <w:rsid w:val="2E3BE73A"/>
    <w:rsid w:val="2EBC8D9A"/>
    <w:rsid w:val="2EFB8574"/>
    <w:rsid w:val="3065A922"/>
    <w:rsid w:val="30D2246C"/>
    <w:rsid w:val="31ADE774"/>
    <w:rsid w:val="31F42E5C"/>
    <w:rsid w:val="326FAE21"/>
    <w:rsid w:val="330BD246"/>
    <w:rsid w:val="336C2697"/>
    <w:rsid w:val="33F1A1D3"/>
    <w:rsid w:val="385A110B"/>
    <w:rsid w:val="38856D7F"/>
    <w:rsid w:val="38C00A80"/>
    <w:rsid w:val="3A22B575"/>
    <w:rsid w:val="3A89B550"/>
    <w:rsid w:val="3BBADEDA"/>
    <w:rsid w:val="3C91A36E"/>
    <w:rsid w:val="3D302FBF"/>
    <w:rsid w:val="3E618342"/>
    <w:rsid w:val="3E69E7FF"/>
    <w:rsid w:val="3EB503CD"/>
    <w:rsid w:val="3EEB8677"/>
    <w:rsid w:val="3FEB88A3"/>
    <w:rsid w:val="406C2E74"/>
    <w:rsid w:val="4096AFB2"/>
    <w:rsid w:val="415416E8"/>
    <w:rsid w:val="41AFACCE"/>
    <w:rsid w:val="420EEB41"/>
    <w:rsid w:val="42123FAC"/>
    <w:rsid w:val="4389E339"/>
    <w:rsid w:val="44AFB1CA"/>
    <w:rsid w:val="452ABF28"/>
    <w:rsid w:val="4534680D"/>
    <w:rsid w:val="4549E06E"/>
    <w:rsid w:val="45867406"/>
    <w:rsid w:val="45D8E510"/>
    <w:rsid w:val="464F3E33"/>
    <w:rsid w:val="46EF28AB"/>
    <w:rsid w:val="475F9B16"/>
    <w:rsid w:val="47A52CF2"/>
    <w:rsid w:val="486858D3"/>
    <w:rsid w:val="496A3EB4"/>
    <w:rsid w:val="4B7A5E78"/>
    <w:rsid w:val="4BE5C6F9"/>
    <w:rsid w:val="4CFFD627"/>
    <w:rsid w:val="4F1F35AB"/>
    <w:rsid w:val="4F69D23E"/>
    <w:rsid w:val="4F961C41"/>
    <w:rsid w:val="4FDED1C5"/>
    <w:rsid w:val="5050CBE6"/>
    <w:rsid w:val="506FE60C"/>
    <w:rsid w:val="5139E462"/>
    <w:rsid w:val="5174D0C7"/>
    <w:rsid w:val="52813CDC"/>
    <w:rsid w:val="57294414"/>
    <w:rsid w:val="588F1BDF"/>
    <w:rsid w:val="59AE0AF5"/>
    <w:rsid w:val="5AD9C42A"/>
    <w:rsid w:val="5C0EF6C5"/>
    <w:rsid w:val="5C451792"/>
    <w:rsid w:val="5D10FD4F"/>
    <w:rsid w:val="5DCD0638"/>
    <w:rsid w:val="5E12CF2B"/>
    <w:rsid w:val="5E38C137"/>
    <w:rsid w:val="5E9BB12B"/>
    <w:rsid w:val="5EB24FE5"/>
    <w:rsid w:val="5EF7B9E3"/>
    <w:rsid w:val="5F2D25DE"/>
    <w:rsid w:val="5F3AAEED"/>
    <w:rsid w:val="5FC858B7"/>
    <w:rsid w:val="5FE83175"/>
    <w:rsid w:val="5FFE3A98"/>
    <w:rsid w:val="628DF6CC"/>
    <w:rsid w:val="63005CF0"/>
    <w:rsid w:val="63A1731A"/>
    <w:rsid w:val="640437B9"/>
    <w:rsid w:val="640BC87E"/>
    <w:rsid w:val="64E90268"/>
    <w:rsid w:val="6534D4D2"/>
    <w:rsid w:val="655F79F8"/>
    <w:rsid w:val="65CDDB3E"/>
    <w:rsid w:val="660C168E"/>
    <w:rsid w:val="681AC43A"/>
    <w:rsid w:val="69D244D1"/>
    <w:rsid w:val="6A1981DA"/>
    <w:rsid w:val="6A7EDB1E"/>
    <w:rsid w:val="6B074F72"/>
    <w:rsid w:val="6B6DBFE3"/>
    <w:rsid w:val="6BDC7ABF"/>
    <w:rsid w:val="6C61ADAA"/>
    <w:rsid w:val="6C6B0146"/>
    <w:rsid w:val="6D08F191"/>
    <w:rsid w:val="6D20EF8C"/>
    <w:rsid w:val="6E34549C"/>
    <w:rsid w:val="6FEAF7B2"/>
    <w:rsid w:val="703FEC80"/>
    <w:rsid w:val="70631DDD"/>
    <w:rsid w:val="7128CFE8"/>
    <w:rsid w:val="71916DFF"/>
    <w:rsid w:val="72BD06A7"/>
    <w:rsid w:val="72C7D65D"/>
    <w:rsid w:val="72F0E7C8"/>
    <w:rsid w:val="732164D9"/>
    <w:rsid w:val="735C305A"/>
    <w:rsid w:val="7438C10C"/>
    <w:rsid w:val="7468B7B3"/>
    <w:rsid w:val="7522CBA5"/>
    <w:rsid w:val="75A560C2"/>
    <w:rsid w:val="75F9FA53"/>
    <w:rsid w:val="7667442A"/>
    <w:rsid w:val="767C556A"/>
    <w:rsid w:val="7755FF5F"/>
    <w:rsid w:val="78FC8675"/>
    <w:rsid w:val="79258D5E"/>
    <w:rsid w:val="7946389F"/>
    <w:rsid w:val="79A3DE34"/>
    <w:rsid w:val="7B110825"/>
    <w:rsid w:val="7B1292ED"/>
    <w:rsid w:val="7BCA4702"/>
    <w:rsid w:val="7BDD42B4"/>
    <w:rsid w:val="7C94D4B6"/>
    <w:rsid w:val="7D8C283A"/>
    <w:rsid w:val="7F0D1FBB"/>
    <w:rsid w:val="7F41066C"/>
    <w:rsid w:val="7F4D36A0"/>
    <w:rsid w:val="7FECB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4F3882"/>
  <w15:docId w15:val="{C4BD6657-69D6-4895-8FA7-385A228DE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4C9"/>
    <w:pPr>
      <w:spacing w:after="3" w:line="355" w:lineRule="auto"/>
      <w:ind w:left="576" w:hanging="10"/>
      <w:jc w:val="both"/>
    </w:pPr>
    <w:rPr>
      <w:rFonts w:ascii="Tahoma" w:eastAsia="Tahoma" w:hAnsi="Tahoma" w:cs="Tahoma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46B2"/>
    <w:pPr>
      <w:keepNext/>
      <w:keepLines/>
      <w:numPr>
        <w:numId w:val="4"/>
      </w:numPr>
      <w:spacing w:before="240" w:after="0" w:line="259" w:lineRule="auto"/>
      <w:jc w:val="left"/>
      <w:outlineLvl w:val="0"/>
    </w:pPr>
    <w:rPr>
      <w:rFonts w:ascii="Rubik" w:eastAsiaTheme="majorEastAsia" w:hAnsi="Rubik" w:cstheme="majorBidi"/>
      <w:b/>
      <w:color w:val="0367AF"/>
      <w:sz w:val="32"/>
      <w:szCs w:val="32"/>
      <w:lang w:eastAsia="en-US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9C46B2"/>
    <w:pPr>
      <w:numPr>
        <w:ilvl w:val="1"/>
      </w:numPr>
      <w:outlineLvl w:val="1"/>
    </w:pPr>
    <w:rPr>
      <w:sz w:val="28"/>
      <w:szCs w:val="28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9C46B2"/>
    <w:pPr>
      <w:numPr>
        <w:ilvl w:val="2"/>
      </w:numPr>
      <w:outlineLvl w:val="2"/>
    </w:pPr>
    <w:rPr>
      <w:sz w:val="26"/>
      <w:szCs w:val="26"/>
    </w:rPr>
  </w:style>
  <w:style w:type="paragraph" w:styleId="Heading4">
    <w:name w:val="heading 4"/>
    <w:basedOn w:val="Heading1"/>
    <w:next w:val="Normal"/>
    <w:link w:val="Heading4Char"/>
    <w:uiPriority w:val="9"/>
    <w:unhideWhenUsed/>
    <w:qFormat/>
    <w:rsid w:val="009C46B2"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1"/>
    <w:next w:val="Normal"/>
    <w:link w:val="Heading5Char"/>
    <w:uiPriority w:val="9"/>
    <w:unhideWhenUsed/>
    <w:qFormat/>
    <w:rsid w:val="009C46B2"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Heading1"/>
    <w:next w:val="Normal"/>
    <w:link w:val="Heading6Char"/>
    <w:uiPriority w:val="9"/>
    <w:unhideWhenUsed/>
    <w:qFormat/>
    <w:rsid w:val="009C46B2"/>
    <w:pPr>
      <w:numPr>
        <w:ilvl w:val="5"/>
      </w:numPr>
      <w:outlineLvl w:val="5"/>
    </w:pPr>
    <w:rPr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817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44A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4AC6"/>
    <w:rPr>
      <w:rFonts w:ascii="Tahoma" w:eastAsia="Tahoma" w:hAnsi="Tahoma" w:cs="Tahoma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544A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4A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4AC6"/>
    <w:rPr>
      <w:rFonts w:ascii="Tahoma" w:eastAsia="Tahoma" w:hAnsi="Tahoma" w:cs="Tahoma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4A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4AC6"/>
    <w:rPr>
      <w:rFonts w:ascii="Tahoma" w:eastAsia="Tahoma" w:hAnsi="Tahoma" w:cs="Tahoma"/>
      <w:b/>
      <w:bCs/>
      <w:color w:val="000000"/>
      <w:sz w:val="20"/>
      <w:szCs w:val="20"/>
    </w:rPr>
  </w:style>
  <w:style w:type="paragraph" w:styleId="NoSpacing">
    <w:name w:val="No Spacing"/>
    <w:uiPriority w:val="1"/>
    <w:qFormat/>
    <w:rsid w:val="007866B1"/>
    <w:pPr>
      <w:spacing w:after="0" w:line="240" w:lineRule="auto"/>
      <w:ind w:left="576" w:hanging="10"/>
      <w:jc w:val="both"/>
    </w:pPr>
    <w:rPr>
      <w:rFonts w:ascii="Tahoma" w:eastAsia="Tahoma" w:hAnsi="Tahoma" w:cs="Tahoma"/>
      <w:color w:val="000000"/>
    </w:rPr>
  </w:style>
  <w:style w:type="paragraph" w:styleId="Footer">
    <w:name w:val="footer"/>
    <w:basedOn w:val="Normal"/>
    <w:link w:val="FooterChar"/>
    <w:uiPriority w:val="99"/>
    <w:unhideWhenUsed/>
    <w:qFormat/>
    <w:rsid w:val="00917C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7C8D"/>
    <w:rPr>
      <w:rFonts w:ascii="Tahoma" w:eastAsia="Tahoma" w:hAnsi="Tahoma" w:cs="Tahoma"/>
      <w:color w:val="000000"/>
    </w:rPr>
  </w:style>
  <w:style w:type="character" w:customStyle="1" w:styleId="normaltextrun">
    <w:name w:val="normaltextrun"/>
    <w:basedOn w:val="DefaultParagraphFont"/>
    <w:rsid w:val="00E378B3"/>
  </w:style>
  <w:style w:type="paragraph" w:customStyle="1" w:styleId="paragraph">
    <w:name w:val="paragraph"/>
    <w:basedOn w:val="Normal"/>
    <w:rsid w:val="00C726D9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eop">
    <w:name w:val="eop"/>
    <w:basedOn w:val="DefaultParagraphFont"/>
    <w:rsid w:val="00C726D9"/>
  </w:style>
  <w:style w:type="character" w:customStyle="1" w:styleId="tabchar">
    <w:name w:val="tabchar"/>
    <w:basedOn w:val="DefaultParagraphFont"/>
    <w:rsid w:val="00C726D9"/>
  </w:style>
  <w:style w:type="table" w:styleId="TableGrid">
    <w:name w:val="Table Grid"/>
    <w:basedOn w:val="TableNormal"/>
    <w:uiPriority w:val="39"/>
    <w:rsid w:val="00131A4C"/>
    <w:pPr>
      <w:spacing w:after="0" w:line="240" w:lineRule="auto"/>
    </w:pPr>
    <w:rPr>
      <w:rFonts w:eastAsiaTheme="minorHAns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A1A88"/>
    <w:pPr>
      <w:spacing w:after="0" w:line="240" w:lineRule="auto"/>
    </w:pPr>
    <w:rPr>
      <w:rFonts w:ascii="Tahoma" w:eastAsia="Tahoma" w:hAnsi="Tahoma" w:cs="Tahoma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9C46B2"/>
    <w:rPr>
      <w:rFonts w:ascii="Rubik" w:eastAsiaTheme="majorEastAsia" w:hAnsi="Rubik" w:cstheme="majorBidi"/>
      <w:b/>
      <w:color w:val="0367AF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9C46B2"/>
    <w:rPr>
      <w:rFonts w:ascii="Rubik" w:eastAsiaTheme="majorEastAsia" w:hAnsi="Rubik" w:cstheme="majorBidi"/>
      <w:b/>
      <w:color w:val="0367AF"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9C46B2"/>
    <w:rPr>
      <w:rFonts w:ascii="Rubik" w:eastAsiaTheme="majorEastAsia" w:hAnsi="Rubik" w:cstheme="majorBidi"/>
      <w:b/>
      <w:color w:val="0367AF"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9C46B2"/>
    <w:rPr>
      <w:rFonts w:ascii="Rubik" w:eastAsiaTheme="majorEastAsia" w:hAnsi="Rubik" w:cstheme="majorBidi"/>
      <w:b/>
      <w:color w:val="0367AF"/>
      <w:sz w:val="24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9C46B2"/>
    <w:rPr>
      <w:rFonts w:ascii="Rubik" w:eastAsiaTheme="majorEastAsia" w:hAnsi="Rubik" w:cstheme="majorBidi"/>
      <w:b/>
      <w:color w:val="0367AF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9C46B2"/>
    <w:rPr>
      <w:rFonts w:ascii="Rubik" w:eastAsiaTheme="majorEastAsia" w:hAnsi="Rubik" w:cstheme="majorBidi"/>
      <w:b/>
      <w:i/>
      <w:color w:val="0367A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9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9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9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4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6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54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44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9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2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5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2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75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72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6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6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8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2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8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6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9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3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7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7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0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0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4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11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3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3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6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0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2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2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1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3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1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04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9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4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6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9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67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8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90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8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da4239-0021-4c56-b0c0-418665b86963">
      <Terms xmlns="http://schemas.microsoft.com/office/infopath/2007/PartnerControls"/>
    </lcf76f155ced4ddcb4097134ff3c332f>
    <TaxCatchAll xmlns="0a17fd8b-0e15-4ec8-a47c-ae0585a8eb57" xsi:nil="true"/>
    <_Flow_SignoffStatus xmlns="16da4239-0021-4c56-b0c0-418665b86963" xsi:nil="true"/>
    <LA xmlns="16da4239-0021-4c56-b0c0-418665b86963">
      <UserInfo>
        <DisplayName/>
        <AccountId xsi:nil="true"/>
        <AccountType/>
      </UserInfo>
    </LA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7AA7F6D75150408EB3BE4A169FE9FD" ma:contentTypeVersion="14" ma:contentTypeDescription="Create a new document." ma:contentTypeScope="" ma:versionID="6b1f95508f0d92da2f8e49314db1e46c">
  <xsd:schema xmlns:xsd="http://www.w3.org/2001/XMLSchema" xmlns:xs="http://www.w3.org/2001/XMLSchema" xmlns:p="http://schemas.microsoft.com/office/2006/metadata/properties" xmlns:ns2="16da4239-0021-4c56-b0c0-418665b86963" xmlns:ns3="0a17fd8b-0e15-4ec8-a47c-ae0585a8eb57" targetNamespace="http://schemas.microsoft.com/office/2006/metadata/properties" ma:root="true" ma:fieldsID="fdc2c20db22a2e4f020f383017728074" ns2:_="" ns3:_="">
    <xsd:import namespace="16da4239-0021-4c56-b0c0-418665b86963"/>
    <xsd:import namespace="0a17fd8b-0e15-4ec8-a47c-ae0585a8eb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_Flow_SignoffStatu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a4239-0021-4c56-b0c0-418665b869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11" nillable="true" ma:displayName="Sign-off status" ma:internalName="_x0024_Resources_x003a_core_x002c_Signoff_Status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0b27d91-ea0b-4c78-a4cd-e325e2e77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A" ma:index="21" nillable="true" ma:displayName="LA" ma:format="Dropdown" ma:list="UserInfo" ma:SharePointGroup="0" ma:internalName="LA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17fd8b-0e15-4ec8-a47c-ae0585a8eb5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995ad99-5cf0-4eb7-8ba3-e28f1888f623}" ma:internalName="TaxCatchAll" ma:showField="CatchAllData" ma:web="0a17fd8b-0e15-4ec8-a47c-ae0585a8eb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29C3BB-54B1-4F82-9599-5EA91A5A152E}">
  <ds:schemaRefs>
    <ds:schemaRef ds:uri="http://schemas.microsoft.com/office/2006/metadata/properties"/>
    <ds:schemaRef ds:uri="http://schemas.microsoft.com/office/infopath/2007/PartnerControls"/>
    <ds:schemaRef ds:uri="16da4239-0021-4c56-b0c0-418665b86963"/>
    <ds:schemaRef ds:uri="0a17fd8b-0e15-4ec8-a47c-ae0585a8eb57"/>
  </ds:schemaRefs>
</ds:datastoreItem>
</file>

<file path=customXml/itemProps2.xml><?xml version="1.0" encoding="utf-8"?>
<ds:datastoreItem xmlns:ds="http://schemas.openxmlformats.org/officeDocument/2006/customXml" ds:itemID="{F6ACCF8A-17B5-4BCC-B87E-3641930C2A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09343A-27ED-489B-97AE-F243DA2A169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310F43-5FE1-4053-979B-168EB3559D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da4239-0021-4c56-b0c0-418665b86963"/>
    <ds:schemaRef ds:uri="0a17fd8b-0e15-4ec8-a47c-ae0585a8eb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422a224-eab6-464c-8026-f7d899099718}" enabled="1" method="Privileged" siteId="{8153d5b9-7993-4a88-9cda-69a07754949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1318</Words>
  <Characters>7518</Characters>
  <Application>Microsoft Office Word</Application>
  <DocSecurity>0</DocSecurity>
  <Lines>62</Lines>
  <Paragraphs>17</Paragraphs>
  <ScaleCrop>false</ScaleCrop>
  <Company/>
  <LinksUpToDate>false</LinksUpToDate>
  <CharactersWithSpaces>8819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TBSG</dc:title>
  <dc:subject/>
  <dc:creator>Ivan Daskalov</dc:creator>
  <cp:keywords/>
  <cp:lastModifiedBy>Dilyana Simeonova</cp:lastModifiedBy>
  <cp:revision>16</cp:revision>
  <cp:lastPrinted>2023-10-06T12:01:00Z</cp:lastPrinted>
  <dcterms:created xsi:type="dcterms:W3CDTF">2025-05-12T12:05:00Z</dcterms:created>
  <dcterms:modified xsi:type="dcterms:W3CDTF">2025-12-11T12:08:00Z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0x010100987AA7F6D75150408EB3BE4A169FE9FD</vt:lpwstr>
  </property>
  <property fmtid="{D5CDD505-2E9C-101B-9397-08002B2CF9AE}" pid="3" name="MediaServiceImageTags">
    <vt:lpwstr/>
  </property>
</Properties>
</file>